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800" w:rsidRPr="00952800" w:rsidRDefault="00952800" w:rsidP="00952800">
      <w:pPr>
        <w:spacing w:line="276" w:lineRule="auto"/>
        <w:ind w:right="6" w:firstLine="0"/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</w:t>
      </w:r>
      <w:r w:rsidRPr="00952800">
        <w:rPr>
          <w:sz w:val="22"/>
        </w:rPr>
        <w:t>Приложение к ООП ООО</w:t>
      </w:r>
    </w:p>
    <w:p w:rsidR="00952800" w:rsidRDefault="00952800" w:rsidP="00952800">
      <w:pPr>
        <w:spacing w:line="276" w:lineRule="auto"/>
        <w:ind w:right="6" w:firstLine="0"/>
        <w:jc w:val="center"/>
        <w:rPr>
          <w:b/>
          <w:sz w:val="24"/>
          <w:szCs w:val="24"/>
        </w:rPr>
      </w:pPr>
    </w:p>
    <w:p w:rsidR="00952800" w:rsidRDefault="00952800" w:rsidP="00952800">
      <w:pPr>
        <w:spacing w:line="276" w:lineRule="auto"/>
        <w:ind w:right="6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</w:t>
      </w:r>
      <w:r w:rsidRPr="00E14BBF">
        <w:rPr>
          <w:b/>
          <w:sz w:val="24"/>
          <w:szCs w:val="24"/>
        </w:rPr>
        <w:t>абочая программа по учебному предмету «Химия»</w:t>
      </w:r>
    </w:p>
    <w:p w:rsidR="00952800" w:rsidRPr="00E14BBF" w:rsidRDefault="00952800" w:rsidP="00952800">
      <w:pPr>
        <w:spacing w:line="276" w:lineRule="auto"/>
        <w:ind w:right="6" w:firstLine="567"/>
        <w:jc w:val="center"/>
        <w:rPr>
          <w:b/>
          <w:sz w:val="24"/>
          <w:szCs w:val="24"/>
        </w:rPr>
      </w:pPr>
      <w:r w:rsidRPr="00E14BBF">
        <w:rPr>
          <w:b/>
          <w:sz w:val="24"/>
          <w:szCs w:val="24"/>
        </w:rPr>
        <w:t>(базовый уровень)</w:t>
      </w:r>
    </w:p>
    <w:p w:rsidR="00952800" w:rsidRPr="00437CE6" w:rsidRDefault="00952800" w:rsidP="00952800">
      <w:pPr>
        <w:ind w:firstLine="0"/>
        <w:rPr>
          <w:rFonts w:eastAsia="Times New Roman" w:cs="Times New Roman"/>
          <w:sz w:val="24"/>
          <w:szCs w:val="24"/>
          <w:lang w:eastAsia="en-US"/>
        </w:rPr>
      </w:pPr>
      <w:r>
        <w:rPr>
          <w:sz w:val="24"/>
          <w:szCs w:val="24"/>
        </w:rPr>
        <w:t>Р</w:t>
      </w:r>
      <w:r w:rsidRPr="00056E1C">
        <w:rPr>
          <w:sz w:val="24"/>
          <w:szCs w:val="24"/>
        </w:rPr>
        <w:t>абочая программа по учебному предмету «Химия» (базовый уровень) (предметная область «</w:t>
      </w:r>
      <w:proofErr w:type="spellStart"/>
      <w:r w:rsidRPr="00056E1C">
        <w:rPr>
          <w:sz w:val="24"/>
          <w:szCs w:val="24"/>
        </w:rPr>
        <w:t>Естественно-научные</w:t>
      </w:r>
      <w:proofErr w:type="spellEnd"/>
      <w:r w:rsidRPr="00056E1C">
        <w:rPr>
          <w:sz w:val="24"/>
          <w:szCs w:val="24"/>
        </w:rPr>
        <w:t xml:space="preserve"> предметы») (далее соответственно – программа по химии, химия) включает пояснительную записку, содержание обучения, планируемые результаты освоения программы по химии и </w:t>
      </w:r>
      <w:proofErr w:type="spellStart"/>
      <w:proofErr w:type="gramStart"/>
      <w:r w:rsidRPr="00437CE6">
        <w:rPr>
          <w:rFonts w:eastAsia="Calibri" w:cs="Times New Roman"/>
          <w:sz w:val="24"/>
          <w:szCs w:val="28"/>
          <w:lang w:eastAsia="en-US"/>
        </w:rPr>
        <w:t>и</w:t>
      </w:r>
      <w:proofErr w:type="spellEnd"/>
      <w:proofErr w:type="gramEnd"/>
      <w:r w:rsidRPr="00437CE6">
        <w:rPr>
          <w:rFonts w:eastAsia="Calibri" w:cs="Times New Roman"/>
          <w:sz w:val="24"/>
          <w:szCs w:val="28"/>
          <w:lang w:eastAsia="en-US"/>
        </w:rPr>
        <w:t xml:space="preserve"> </w:t>
      </w:r>
      <w:r w:rsidRPr="00437CE6">
        <w:rPr>
          <w:rFonts w:eastAsia="Times New Roman" w:cs="Times New Roman"/>
          <w:sz w:val="24"/>
          <w:szCs w:val="24"/>
          <w:lang w:eastAsia="en-US"/>
        </w:rPr>
        <w:t xml:space="preserve">дополнена общим тематическим планированием в целях приведения структуры рабочей программы в соответствие с требованием ФГОС ООО. </w:t>
      </w:r>
    </w:p>
    <w:p w:rsidR="00952800" w:rsidRPr="003D3AEE" w:rsidRDefault="00952800" w:rsidP="00952800">
      <w:pPr>
        <w:ind w:firstLine="709"/>
        <w:rPr>
          <w:rFonts w:eastAsia="Times New Roman" w:cs="Times New Roman"/>
          <w:sz w:val="24"/>
          <w:szCs w:val="24"/>
          <w:lang w:eastAsia="en-US"/>
        </w:rPr>
      </w:pPr>
      <w:r w:rsidRPr="003D3AEE">
        <w:rPr>
          <w:rFonts w:eastAsia="Times New Roman" w:cs="Times New Roman"/>
          <w:sz w:val="24"/>
          <w:szCs w:val="24"/>
          <w:lang w:eastAsia="en-US"/>
        </w:rPr>
        <w:t xml:space="preserve">Рабочая программа составлена на основе федеральной рабочей программы по </w:t>
      </w:r>
      <w:r>
        <w:rPr>
          <w:rFonts w:eastAsia="Times New Roman" w:cs="Times New Roman"/>
          <w:sz w:val="24"/>
          <w:szCs w:val="24"/>
          <w:lang w:eastAsia="en-US"/>
        </w:rPr>
        <w:t>химии базового уровня</w:t>
      </w:r>
      <w:r w:rsidRPr="003D3AEE">
        <w:rPr>
          <w:rFonts w:eastAsia="Times New Roman" w:cs="Times New Roman"/>
          <w:sz w:val="24"/>
          <w:szCs w:val="24"/>
          <w:lang w:eastAsia="en-US"/>
        </w:rPr>
        <w:t>.</w:t>
      </w:r>
    </w:p>
    <w:p w:rsidR="00952800" w:rsidRDefault="00952800" w:rsidP="00952800">
      <w:pPr>
        <w:spacing w:line="240" w:lineRule="auto"/>
        <w:ind w:right="6" w:firstLine="0"/>
        <w:rPr>
          <w:b/>
          <w:sz w:val="24"/>
          <w:szCs w:val="24"/>
        </w:rPr>
      </w:pPr>
      <w:r w:rsidRPr="00056E1C">
        <w:rPr>
          <w:b/>
          <w:sz w:val="24"/>
          <w:szCs w:val="24"/>
        </w:rPr>
        <w:t>Пояснительная записка</w:t>
      </w:r>
    </w:p>
    <w:p w:rsidR="00952800" w:rsidRPr="00056E1C" w:rsidRDefault="00952800" w:rsidP="00952800">
      <w:pPr>
        <w:spacing w:line="240" w:lineRule="auto"/>
        <w:ind w:right="6" w:firstLine="0"/>
        <w:rPr>
          <w:sz w:val="24"/>
          <w:szCs w:val="24"/>
        </w:rPr>
      </w:pPr>
      <w:r w:rsidRPr="00056E1C">
        <w:rPr>
          <w:sz w:val="24"/>
          <w:szCs w:val="24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Программа по химии разработана с целью оказания методической помощи учителю в создании рабочей программы по учебному предмету.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 w:rsidRPr="00056E1C">
        <w:rPr>
          <w:sz w:val="24"/>
          <w:szCs w:val="24"/>
        </w:rPr>
        <w:t>развития</w:t>
      </w:r>
      <w:proofErr w:type="gramEnd"/>
      <w:r w:rsidRPr="00056E1C">
        <w:rPr>
          <w:sz w:val="24"/>
          <w:szCs w:val="24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056E1C">
        <w:rPr>
          <w:sz w:val="24"/>
          <w:szCs w:val="24"/>
        </w:rPr>
        <w:t>межпредметных</w:t>
      </w:r>
      <w:proofErr w:type="spellEnd"/>
      <w:r w:rsidRPr="00056E1C">
        <w:rPr>
          <w:sz w:val="24"/>
          <w:szCs w:val="24"/>
        </w:rPr>
        <w:t xml:space="preserve"> и </w:t>
      </w:r>
      <w:proofErr w:type="spellStart"/>
      <w:r w:rsidRPr="00056E1C">
        <w:rPr>
          <w:sz w:val="24"/>
          <w:szCs w:val="24"/>
        </w:rPr>
        <w:t>внутрипредметных</w:t>
      </w:r>
      <w:proofErr w:type="spellEnd"/>
      <w:r w:rsidRPr="00056E1C">
        <w:rPr>
          <w:sz w:val="24"/>
          <w:szCs w:val="24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</w:t>
      </w:r>
      <w:proofErr w:type="spellStart"/>
      <w:proofErr w:type="gramStart"/>
      <w:r w:rsidRPr="00056E1C">
        <w:rPr>
          <w:sz w:val="24"/>
          <w:szCs w:val="24"/>
        </w:rPr>
        <w:t>учебно­познавательной</w:t>
      </w:r>
      <w:proofErr w:type="spellEnd"/>
      <w:proofErr w:type="gramEnd"/>
      <w:r w:rsidRPr="00056E1C">
        <w:rPr>
          <w:sz w:val="24"/>
          <w:szCs w:val="24"/>
        </w:rPr>
        <w:t xml:space="preserve"> деятельности обучающегося по освоению учебного содержания.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 w:rsidRPr="00056E1C">
        <w:rPr>
          <w:sz w:val="24"/>
          <w:szCs w:val="24"/>
        </w:rPr>
        <w:t>ств в пр</w:t>
      </w:r>
      <w:proofErr w:type="gramEnd"/>
      <w:r w:rsidRPr="00056E1C">
        <w:rPr>
          <w:sz w:val="24"/>
          <w:szCs w:val="24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952800" w:rsidRPr="00056E1C" w:rsidRDefault="00952800" w:rsidP="00952800">
      <w:pPr>
        <w:spacing w:line="240" w:lineRule="auto"/>
        <w:ind w:right="6" w:firstLine="567"/>
        <w:rPr>
          <w:b/>
          <w:sz w:val="24"/>
          <w:szCs w:val="24"/>
        </w:rPr>
      </w:pPr>
      <w:r w:rsidRPr="00056E1C">
        <w:rPr>
          <w:b/>
          <w:sz w:val="24"/>
          <w:szCs w:val="24"/>
        </w:rPr>
        <w:t xml:space="preserve">Изучение химии: 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естественно­научной грамотности </w:t>
      </w:r>
      <w:proofErr w:type="gramStart"/>
      <w:r w:rsidRPr="00056E1C">
        <w:rPr>
          <w:sz w:val="24"/>
          <w:szCs w:val="24"/>
        </w:rPr>
        <w:t>обучающихся</w:t>
      </w:r>
      <w:proofErr w:type="gramEnd"/>
      <w:r w:rsidRPr="00056E1C">
        <w:rPr>
          <w:sz w:val="24"/>
          <w:szCs w:val="24"/>
        </w:rPr>
        <w:t xml:space="preserve">; 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способствует формированию ценностного отношения к естественно­научным знаниям, к природе, к человеку, вносит свой вклад в экологическое образование </w:t>
      </w:r>
      <w:proofErr w:type="gramStart"/>
      <w:r w:rsidRPr="00056E1C">
        <w:rPr>
          <w:sz w:val="24"/>
          <w:szCs w:val="24"/>
        </w:rPr>
        <w:t>обучающихся</w:t>
      </w:r>
      <w:proofErr w:type="gramEnd"/>
      <w:r w:rsidRPr="00056E1C">
        <w:rPr>
          <w:sz w:val="24"/>
          <w:szCs w:val="24"/>
        </w:rPr>
        <w:t>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952800" w:rsidRPr="00056E1C" w:rsidRDefault="00952800" w:rsidP="00952800">
      <w:pPr>
        <w:spacing w:line="240" w:lineRule="auto"/>
        <w:ind w:right="6" w:firstLine="567"/>
        <w:rPr>
          <w:bCs/>
          <w:sz w:val="24"/>
          <w:szCs w:val="24"/>
        </w:rPr>
      </w:pPr>
      <w:r w:rsidRPr="00056E1C">
        <w:rPr>
          <w:sz w:val="24"/>
          <w:szCs w:val="24"/>
        </w:rPr>
        <w:lastRenderedPageBreak/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056E1C">
        <w:rPr>
          <w:bCs/>
          <w:sz w:val="24"/>
          <w:szCs w:val="24"/>
        </w:rPr>
        <w:t xml:space="preserve">Задача </w:t>
      </w:r>
      <w:r w:rsidRPr="00056E1C">
        <w:rPr>
          <w:sz w:val="24"/>
          <w:szCs w:val="24"/>
        </w:rPr>
        <w:t>учебного</w:t>
      </w:r>
      <w:r w:rsidRPr="00056E1C">
        <w:rPr>
          <w:bCs/>
          <w:sz w:val="24"/>
          <w:szCs w:val="24"/>
        </w:rPr>
        <w:t xml:space="preserve"> предмета состоит в формировании системы химических знаний </w:t>
      </w:r>
      <w:r w:rsidRPr="00056E1C">
        <w:rPr>
          <w:sz w:val="24"/>
          <w:szCs w:val="24"/>
        </w:rPr>
        <w:t>–</w:t>
      </w:r>
      <w:r w:rsidRPr="00056E1C">
        <w:rPr>
          <w:bCs/>
          <w:sz w:val="24"/>
          <w:szCs w:val="24"/>
        </w:rPr>
        <w:t xml:space="preserve">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При изучении химии на уровне основного общего образования </w:t>
      </w:r>
      <w:proofErr w:type="gramStart"/>
      <w:r w:rsidRPr="00056E1C">
        <w:rPr>
          <w:sz w:val="24"/>
          <w:szCs w:val="24"/>
        </w:rPr>
        <w:t>важное значение</w:t>
      </w:r>
      <w:proofErr w:type="gramEnd"/>
      <w:r w:rsidRPr="00056E1C">
        <w:rPr>
          <w:sz w:val="24"/>
          <w:szCs w:val="24"/>
        </w:rPr>
        <w:t xml:space="preserve"> приобрели такие цели, как: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обеспечение условий, способствующих приобретению </w:t>
      </w:r>
      <w:proofErr w:type="gramStart"/>
      <w:r w:rsidRPr="00056E1C">
        <w:rPr>
          <w:sz w:val="24"/>
          <w:szCs w:val="24"/>
        </w:rPr>
        <w:t>обучающимися</w:t>
      </w:r>
      <w:proofErr w:type="gramEnd"/>
      <w:r w:rsidRPr="00056E1C">
        <w:rPr>
          <w:sz w:val="24"/>
          <w:szCs w:val="24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952800" w:rsidRPr="00056E1C" w:rsidRDefault="00952800" w:rsidP="00952800">
      <w:pPr>
        <w:spacing w:line="240" w:lineRule="auto"/>
        <w:ind w:right="6" w:firstLine="567"/>
        <w:rPr>
          <w:bCs/>
          <w:sz w:val="24"/>
          <w:szCs w:val="24"/>
        </w:rPr>
      </w:pPr>
      <w:r w:rsidRPr="00056E1C">
        <w:rPr>
          <w:bCs/>
          <w:sz w:val="24"/>
          <w:szCs w:val="24"/>
        </w:rPr>
        <w:t xml:space="preserve">формирование общей функциональной и </w:t>
      </w:r>
      <w:proofErr w:type="spellStart"/>
      <w:proofErr w:type="gramStart"/>
      <w:r w:rsidRPr="00056E1C">
        <w:rPr>
          <w:bCs/>
          <w:sz w:val="24"/>
          <w:szCs w:val="24"/>
        </w:rPr>
        <w:t>естественно-научной</w:t>
      </w:r>
      <w:proofErr w:type="spellEnd"/>
      <w:proofErr w:type="gramEnd"/>
      <w:r w:rsidRPr="00056E1C">
        <w:rPr>
          <w:bCs/>
          <w:sz w:val="24"/>
          <w:szCs w:val="24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952800" w:rsidRPr="00056E1C" w:rsidRDefault="00952800" w:rsidP="00952800">
      <w:pPr>
        <w:spacing w:line="240" w:lineRule="auto"/>
        <w:ind w:right="6" w:firstLine="0"/>
        <w:rPr>
          <w:b/>
          <w:sz w:val="24"/>
          <w:szCs w:val="24"/>
        </w:rPr>
      </w:pPr>
      <w:r w:rsidRPr="00056E1C">
        <w:rPr>
          <w:b/>
          <w:sz w:val="24"/>
          <w:szCs w:val="24"/>
        </w:rPr>
        <w:t>Содержание обучения в 8 классе</w:t>
      </w:r>
    </w:p>
    <w:p w:rsidR="00952800" w:rsidRPr="00056E1C" w:rsidRDefault="00952800" w:rsidP="00952800">
      <w:pPr>
        <w:spacing w:line="240" w:lineRule="auto"/>
        <w:ind w:right="6" w:firstLine="0"/>
        <w:rPr>
          <w:b/>
          <w:sz w:val="24"/>
          <w:szCs w:val="24"/>
        </w:rPr>
      </w:pPr>
      <w:r w:rsidRPr="00056E1C">
        <w:rPr>
          <w:b/>
          <w:sz w:val="24"/>
          <w:szCs w:val="24"/>
        </w:rPr>
        <w:t>Первоначальные химические понятия.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Предмет химии. Роль химии в жизни человека. </w:t>
      </w:r>
      <w:r w:rsidRPr="00056E1C">
        <w:rPr>
          <w:bCs/>
          <w:sz w:val="24"/>
          <w:szCs w:val="24"/>
        </w:rPr>
        <w:t xml:space="preserve">Химия в системе наук. </w:t>
      </w:r>
      <w:r w:rsidRPr="00056E1C">
        <w:rPr>
          <w:sz w:val="24"/>
          <w:szCs w:val="24"/>
        </w:rPr>
        <w:t>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Атомы и молекулы. Химические элементы. Символы химических элементов. Простые и сложные вещества. </w:t>
      </w:r>
      <w:proofErr w:type="spellStart"/>
      <w:proofErr w:type="gramStart"/>
      <w:r w:rsidRPr="00056E1C">
        <w:rPr>
          <w:sz w:val="24"/>
          <w:szCs w:val="24"/>
        </w:rPr>
        <w:t>Атомно­молекулярное</w:t>
      </w:r>
      <w:proofErr w:type="spellEnd"/>
      <w:proofErr w:type="gramEnd"/>
      <w:r w:rsidRPr="00056E1C">
        <w:rPr>
          <w:sz w:val="24"/>
          <w:szCs w:val="24"/>
        </w:rPr>
        <w:t xml:space="preserve"> учение.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952800" w:rsidRPr="00056E1C" w:rsidRDefault="00952800" w:rsidP="00952800">
      <w:pPr>
        <w:spacing w:line="240" w:lineRule="auto"/>
        <w:ind w:right="6" w:firstLine="567"/>
        <w:rPr>
          <w:bCs/>
          <w:sz w:val="24"/>
          <w:szCs w:val="24"/>
        </w:rPr>
      </w:pPr>
      <w:r w:rsidRPr="00056E1C">
        <w:rPr>
          <w:bCs/>
          <w:sz w:val="24"/>
          <w:szCs w:val="24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 xml:space="preserve">Химический эксперимент: 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</w:t>
      </w:r>
      <w:r w:rsidRPr="00056E1C">
        <w:rPr>
          <w:sz w:val="24"/>
          <w:szCs w:val="24"/>
        </w:rPr>
        <w:lastRenderedPageBreak/>
        <w:t>(разложение сахара, взаимодействие</w:t>
      </w:r>
      <w:proofErr w:type="gramEnd"/>
      <w:r w:rsidRPr="00056E1C">
        <w:rPr>
          <w:sz w:val="24"/>
          <w:szCs w:val="24"/>
        </w:rPr>
        <w:t xml:space="preserve"> серной кислоты с хлоридом бария, разложение </w:t>
      </w:r>
      <w:proofErr w:type="spellStart"/>
      <w:r w:rsidRPr="00056E1C">
        <w:rPr>
          <w:sz w:val="24"/>
          <w:szCs w:val="24"/>
        </w:rPr>
        <w:t>гидроксида</w:t>
      </w:r>
      <w:proofErr w:type="spellEnd"/>
      <w:r w:rsidRPr="00056E1C">
        <w:rPr>
          <w:sz w:val="24"/>
          <w:szCs w:val="24"/>
        </w:rPr>
        <w:t xml:space="preserve"> меди (</w:t>
      </w:r>
      <w:r w:rsidRPr="00056E1C">
        <w:rPr>
          <w:sz w:val="24"/>
          <w:szCs w:val="24"/>
          <w:lang w:val="en-US"/>
        </w:rPr>
        <w:t>II</w:t>
      </w:r>
      <w:r w:rsidRPr="00056E1C">
        <w:rPr>
          <w:sz w:val="24"/>
          <w:szCs w:val="24"/>
        </w:rPr>
        <w:t>) при нагревании, взаимодействие железа с раствором соли меди (</w:t>
      </w:r>
      <w:r w:rsidRPr="00056E1C">
        <w:rPr>
          <w:sz w:val="24"/>
          <w:szCs w:val="24"/>
          <w:lang w:val="en-US"/>
        </w:rPr>
        <w:t>II</w:t>
      </w:r>
      <w:r w:rsidRPr="00056E1C">
        <w:rPr>
          <w:sz w:val="24"/>
          <w:szCs w:val="24"/>
        </w:rPr>
        <w:t>), изучение способов разделения смесей (с помощью магнита, 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056E1C">
        <w:rPr>
          <w:sz w:val="24"/>
          <w:szCs w:val="24"/>
        </w:rPr>
        <w:t>шаростержневых</w:t>
      </w:r>
      <w:proofErr w:type="spellEnd"/>
      <w:r w:rsidRPr="00056E1C">
        <w:rPr>
          <w:sz w:val="24"/>
          <w:szCs w:val="24"/>
        </w:rPr>
        <w:t>).</w:t>
      </w:r>
    </w:p>
    <w:p w:rsidR="00952800" w:rsidRPr="00056E1C" w:rsidRDefault="00952800" w:rsidP="00952800">
      <w:pPr>
        <w:spacing w:line="240" w:lineRule="auto"/>
        <w:ind w:right="6" w:firstLine="567"/>
        <w:rPr>
          <w:b/>
          <w:sz w:val="24"/>
          <w:szCs w:val="24"/>
        </w:rPr>
      </w:pPr>
      <w:r w:rsidRPr="00056E1C">
        <w:rPr>
          <w:b/>
          <w:sz w:val="24"/>
          <w:szCs w:val="24"/>
        </w:rPr>
        <w:t>Важнейшие представители неорганических веществ.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</w:t>
      </w:r>
      <w:proofErr w:type="spellStart"/>
      <w:r w:rsidRPr="00056E1C">
        <w:rPr>
          <w:sz w:val="24"/>
          <w:szCs w:val="24"/>
        </w:rPr>
        <w:t>аллотропная</w:t>
      </w:r>
      <w:proofErr w:type="spellEnd"/>
      <w:r w:rsidRPr="00056E1C">
        <w:rPr>
          <w:sz w:val="24"/>
          <w:szCs w:val="24"/>
        </w:rPr>
        <w:t xml:space="preserve"> модификация кислорода.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Тепловой эффект химической реакции, термохимические уравнения, экз</w:t>
      </w:r>
      <w:proofErr w:type="gramStart"/>
      <w:r w:rsidRPr="00056E1C">
        <w:rPr>
          <w:sz w:val="24"/>
          <w:szCs w:val="24"/>
        </w:rPr>
        <w:t>о-</w:t>
      </w:r>
      <w:proofErr w:type="gramEnd"/>
      <w:r w:rsidRPr="00056E1C">
        <w:rPr>
          <w:sz w:val="24"/>
          <w:szCs w:val="24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Молярный объём газов. Расчёты по химическим уравнениям.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Классификация неорганических соединений. Оксиды. Классификация оксидов: </w:t>
      </w:r>
      <w:proofErr w:type="gramStart"/>
      <w:r w:rsidRPr="00056E1C">
        <w:rPr>
          <w:sz w:val="24"/>
          <w:szCs w:val="24"/>
        </w:rPr>
        <w:t>солеобразующие</w:t>
      </w:r>
      <w:proofErr w:type="gramEnd"/>
      <w:r w:rsidRPr="00056E1C">
        <w:rPr>
          <w:sz w:val="24"/>
          <w:szCs w:val="24"/>
        </w:rPr>
        <w:t xml:space="preserve"> (основные, кислотные, </w:t>
      </w:r>
      <w:proofErr w:type="spellStart"/>
      <w:r w:rsidRPr="00056E1C">
        <w:rPr>
          <w:sz w:val="24"/>
          <w:szCs w:val="24"/>
        </w:rPr>
        <w:t>амфотерные</w:t>
      </w:r>
      <w:proofErr w:type="spellEnd"/>
      <w:r w:rsidRPr="00056E1C">
        <w:rPr>
          <w:sz w:val="24"/>
          <w:szCs w:val="24"/>
        </w:rPr>
        <w:t>) и несолеобразующие. Номенклатура оксидов. Физические и химические свойства оксидов. Получение оксидов.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Кислоты. Классификация кислот. Номенклатура кислот. Физические и химические свойства кислот. Ряд активности металлов Н.Н. Бекетова. Получение кислот.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Соли. Номенклатура солей.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Физические и химические свойства солей. Получение солей.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Генетическая связь между классами неорганических соединений.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 w:rsidRPr="00056E1C">
        <w:rPr>
          <w:sz w:val="24"/>
          <w:szCs w:val="24"/>
          <w:lang w:val="en-US"/>
        </w:rPr>
        <w:t>II</w:t>
      </w:r>
      <w:r w:rsidRPr="00056E1C">
        <w:rPr>
          <w:sz w:val="24"/>
          <w:szCs w:val="24"/>
        </w:rPr>
        <w:t>) (возможно использование видеоматериалов), наблюдение образцов веществ количеством 1 моль, исследование особенностей</w:t>
      </w:r>
      <w:proofErr w:type="gramEnd"/>
      <w:r w:rsidRPr="00056E1C">
        <w:rPr>
          <w:sz w:val="24"/>
          <w:szCs w:val="24"/>
        </w:rPr>
        <w:t xml:space="preserve"> </w:t>
      </w:r>
      <w:proofErr w:type="gramStart"/>
      <w:r w:rsidRPr="00056E1C">
        <w:rPr>
          <w:sz w:val="24"/>
          <w:szCs w:val="24"/>
        </w:rPr>
        <w:t>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 w:rsidRPr="00056E1C">
        <w:rPr>
          <w:sz w:val="24"/>
          <w:szCs w:val="24"/>
          <w:lang w:val="en-US"/>
        </w:rPr>
        <w:t>II</w:t>
      </w:r>
      <w:r w:rsidRPr="00056E1C">
        <w:rPr>
          <w:sz w:val="24"/>
          <w:szCs w:val="24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</w:t>
      </w:r>
      <w:proofErr w:type="gramEnd"/>
      <w:r w:rsidRPr="00056E1C">
        <w:rPr>
          <w:sz w:val="24"/>
          <w:szCs w:val="24"/>
        </w:rPr>
        <w:t xml:space="preserve"> раствора соли, решение экспериментальных задач по теме «Важнейшие классы неорганических соединений».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b/>
          <w:sz w:val="24"/>
          <w:szCs w:val="24"/>
        </w:rPr>
        <w:t>Периодический закон и Периодическая система химических элементов</w:t>
      </w:r>
      <w:r w:rsidRPr="00056E1C">
        <w:rPr>
          <w:sz w:val="24"/>
          <w:szCs w:val="24"/>
        </w:rPr>
        <w:t xml:space="preserve"> Д.И. Менделеева. Строение атомов. Химическая связь. Окислительно-восстановительные реакции.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lastRenderedPageBreak/>
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</w:t>
      </w:r>
      <w:proofErr w:type="spellStart"/>
      <w:r w:rsidRPr="00056E1C">
        <w:rPr>
          <w:sz w:val="24"/>
          <w:szCs w:val="24"/>
        </w:rPr>
        <w:t>амфотерные</w:t>
      </w:r>
      <w:proofErr w:type="spellEnd"/>
      <w:r w:rsidRPr="00056E1C">
        <w:rPr>
          <w:sz w:val="24"/>
          <w:szCs w:val="24"/>
        </w:rPr>
        <w:t xml:space="preserve"> оксиды и </w:t>
      </w:r>
      <w:proofErr w:type="spellStart"/>
      <w:r w:rsidRPr="00056E1C">
        <w:rPr>
          <w:sz w:val="24"/>
          <w:szCs w:val="24"/>
        </w:rPr>
        <w:t>гидроксиды</w:t>
      </w:r>
      <w:proofErr w:type="spellEnd"/>
      <w:r w:rsidRPr="00056E1C">
        <w:rPr>
          <w:sz w:val="24"/>
          <w:szCs w:val="24"/>
        </w:rPr>
        <w:t>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Периодический закон. Периодическая система химических элементов Д.И. Менделеева. Короткопериодная и </w:t>
      </w:r>
      <w:proofErr w:type="spellStart"/>
      <w:r w:rsidRPr="00056E1C">
        <w:rPr>
          <w:sz w:val="24"/>
          <w:szCs w:val="24"/>
        </w:rPr>
        <w:t>длиннопериодная</w:t>
      </w:r>
      <w:proofErr w:type="spellEnd"/>
      <w:r w:rsidRPr="00056E1C">
        <w:rPr>
          <w:sz w:val="24"/>
          <w:szCs w:val="24"/>
        </w:rPr>
        <w:t xml:space="preserve"> формы Периодической системы химических элементов Д.И. Менделеева. Периоды и группы. Физический смысл порядкового номера, номеров периода и группы элемента.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 Менделеева. Характеристика химического элемента по его положению в Периодической системе Д.И. Менделеева.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Д.И. Менделеев – учёный и гражданин.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Химическая связь. Ковалентная (полярная и неполярная) связь. </w:t>
      </w:r>
      <w:proofErr w:type="spellStart"/>
      <w:r w:rsidRPr="00056E1C">
        <w:rPr>
          <w:sz w:val="24"/>
          <w:szCs w:val="24"/>
        </w:rPr>
        <w:t>Электроотрицательность</w:t>
      </w:r>
      <w:proofErr w:type="spellEnd"/>
      <w:r w:rsidRPr="00056E1C">
        <w:rPr>
          <w:sz w:val="24"/>
          <w:szCs w:val="24"/>
        </w:rPr>
        <w:t xml:space="preserve"> химических элементов. Ионная связь.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Степень окисления. </w:t>
      </w:r>
      <w:proofErr w:type="spellStart"/>
      <w:proofErr w:type="gramStart"/>
      <w:r w:rsidRPr="00056E1C">
        <w:rPr>
          <w:sz w:val="24"/>
          <w:szCs w:val="24"/>
        </w:rPr>
        <w:t>Окислительно­восстановительные</w:t>
      </w:r>
      <w:proofErr w:type="spellEnd"/>
      <w:proofErr w:type="gramEnd"/>
      <w:r w:rsidRPr="00056E1C">
        <w:rPr>
          <w:sz w:val="24"/>
          <w:szCs w:val="24"/>
        </w:rPr>
        <w:t xml:space="preserve"> реакции. Процессы окисления и восстановления. Окислители и восстановители.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Химический эксперимент: изучение образцов веществ металлов и неметаллов, взаимодействие </w:t>
      </w:r>
      <w:proofErr w:type="spellStart"/>
      <w:r w:rsidRPr="00056E1C">
        <w:rPr>
          <w:sz w:val="24"/>
          <w:szCs w:val="24"/>
        </w:rPr>
        <w:t>гидроксида</w:t>
      </w:r>
      <w:proofErr w:type="spellEnd"/>
      <w:r w:rsidRPr="00056E1C">
        <w:rPr>
          <w:sz w:val="24"/>
          <w:szCs w:val="24"/>
        </w:rPr>
        <w:t xml:space="preserve"> цинка с растворами кислот и щелочей, проведение опытов, иллюстрирующих примеры </w:t>
      </w:r>
      <w:proofErr w:type="spellStart"/>
      <w:proofErr w:type="gramStart"/>
      <w:r w:rsidRPr="00056E1C">
        <w:rPr>
          <w:sz w:val="24"/>
          <w:szCs w:val="24"/>
        </w:rPr>
        <w:t>окислительно­восстановительных</w:t>
      </w:r>
      <w:proofErr w:type="spellEnd"/>
      <w:proofErr w:type="gramEnd"/>
      <w:r w:rsidRPr="00056E1C">
        <w:rPr>
          <w:sz w:val="24"/>
          <w:szCs w:val="24"/>
        </w:rPr>
        <w:t xml:space="preserve"> реакций (горение, реакции разложения, соединения).</w:t>
      </w:r>
    </w:p>
    <w:p w:rsidR="00952800" w:rsidRPr="00056E1C" w:rsidRDefault="00952800" w:rsidP="00952800">
      <w:pPr>
        <w:spacing w:line="240" w:lineRule="auto"/>
        <w:ind w:right="6" w:firstLine="567"/>
        <w:rPr>
          <w:b/>
          <w:sz w:val="24"/>
          <w:szCs w:val="24"/>
        </w:rPr>
      </w:pPr>
      <w:r w:rsidRPr="00056E1C">
        <w:rPr>
          <w:b/>
          <w:sz w:val="24"/>
          <w:szCs w:val="24"/>
        </w:rPr>
        <w:t> </w:t>
      </w:r>
      <w:proofErr w:type="spellStart"/>
      <w:r w:rsidRPr="00056E1C">
        <w:rPr>
          <w:b/>
          <w:sz w:val="24"/>
          <w:szCs w:val="24"/>
        </w:rPr>
        <w:t>Межпредметные</w:t>
      </w:r>
      <w:proofErr w:type="spellEnd"/>
      <w:r w:rsidRPr="00056E1C">
        <w:rPr>
          <w:b/>
          <w:sz w:val="24"/>
          <w:szCs w:val="24"/>
        </w:rPr>
        <w:t xml:space="preserve"> связи.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Реализация </w:t>
      </w:r>
      <w:proofErr w:type="spellStart"/>
      <w:r w:rsidRPr="00056E1C">
        <w:rPr>
          <w:sz w:val="24"/>
          <w:szCs w:val="24"/>
        </w:rPr>
        <w:t>межпредметных</w:t>
      </w:r>
      <w:proofErr w:type="spellEnd"/>
      <w:r w:rsidRPr="00056E1C">
        <w:rPr>
          <w:sz w:val="24"/>
          <w:szCs w:val="24"/>
        </w:rPr>
        <w:t xml:space="preserve"> связей при изучении химии в 8 классе осуществляется через использование как общих естественно­научных понятий, так и понятий, являющихся системными для отдельных предметов естественно­научного цикла.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>Общие естественно­научные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  <w:proofErr w:type="gramEnd"/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Биология: фотосинтез, дыхание, биосфера.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952800" w:rsidRPr="00056E1C" w:rsidRDefault="00952800" w:rsidP="00952800">
      <w:pPr>
        <w:spacing w:line="240" w:lineRule="auto"/>
        <w:ind w:right="6" w:firstLine="567"/>
        <w:rPr>
          <w:b/>
          <w:sz w:val="24"/>
          <w:szCs w:val="24"/>
        </w:rPr>
      </w:pPr>
      <w:r w:rsidRPr="00056E1C">
        <w:rPr>
          <w:b/>
          <w:sz w:val="24"/>
          <w:szCs w:val="24"/>
        </w:rPr>
        <w:t>Содержание обучения в 9 классе</w:t>
      </w:r>
    </w:p>
    <w:p w:rsidR="00952800" w:rsidRPr="00056E1C" w:rsidRDefault="00952800" w:rsidP="00952800">
      <w:pPr>
        <w:spacing w:line="240" w:lineRule="auto"/>
        <w:ind w:right="6" w:firstLine="0"/>
        <w:rPr>
          <w:b/>
          <w:sz w:val="24"/>
          <w:szCs w:val="24"/>
        </w:rPr>
      </w:pPr>
      <w:r w:rsidRPr="00056E1C">
        <w:rPr>
          <w:b/>
          <w:sz w:val="24"/>
          <w:szCs w:val="24"/>
        </w:rPr>
        <w:t>Вещество и химическая реакция.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Периодический закон. Периодическая система химических элементов Д.И. 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</w:t>
      </w:r>
      <w:r w:rsidRPr="00056E1C">
        <w:rPr>
          <w:sz w:val="24"/>
          <w:szCs w:val="24"/>
        </w:rPr>
        <w:lastRenderedPageBreak/>
        <w:t>окисления химических элементов, по обратимости, по участию катализатора). Экз</w:t>
      </w:r>
      <w:proofErr w:type="gramStart"/>
      <w:r w:rsidRPr="00056E1C">
        <w:rPr>
          <w:sz w:val="24"/>
          <w:szCs w:val="24"/>
        </w:rPr>
        <w:t>о-</w:t>
      </w:r>
      <w:proofErr w:type="gramEnd"/>
      <w:r w:rsidRPr="00056E1C">
        <w:rPr>
          <w:sz w:val="24"/>
          <w:szCs w:val="24"/>
        </w:rPr>
        <w:t xml:space="preserve"> и эндотермические реакции, термохимические уравнения.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spellStart"/>
      <w:proofErr w:type="gramStart"/>
      <w:r w:rsidRPr="00056E1C">
        <w:rPr>
          <w:sz w:val="24"/>
          <w:szCs w:val="24"/>
        </w:rPr>
        <w:t>Окислительно­восстановительные</w:t>
      </w:r>
      <w:proofErr w:type="spellEnd"/>
      <w:proofErr w:type="gramEnd"/>
      <w:r w:rsidRPr="00056E1C">
        <w:rPr>
          <w:sz w:val="24"/>
          <w:szCs w:val="24"/>
        </w:rPr>
        <w:t xml:space="preserve"> реакции, электронный баланс </w:t>
      </w:r>
      <w:proofErr w:type="spellStart"/>
      <w:r w:rsidRPr="00056E1C">
        <w:rPr>
          <w:sz w:val="24"/>
          <w:szCs w:val="24"/>
        </w:rPr>
        <w:t>окислительно­восстановительной</w:t>
      </w:r>
      <w:proofErr w:type="spellEnd"/>
      <w:r w:rsidRPr="00056E1C">
        <w:rPr>
          <w:sz w:val="24"/>
          <w:szCs w:val="24"/>
        </w:rPr>
        <w:t xml:space="preserve"> реакции. Составление уравнений </w:t>
      </w:r>
      <w:proofErr w:type="spellStart"/>
      <w:proofErr w:type="gramStart"/>
      <w:r w:rsidRPr="00056E1C">
        <w:rPr>
          <w:sz w:val="24"/>
          <w:szCs w:val="24"/>
        </w:rPr>
        <w:t>окислительно­восстановительных</w:t>
      </w:r>
      <w:proofErr w:type="spellEnd"/>
      <w:proofErr w:type="gramEnd"/>
      <w:r w:rsidRPr="00056E1C">
        <w:rPr>
          <w:sz w:val="24"/>
          <w:szCs w:val="24"/>
        </w:rPr>
        <w:t xml:space="preserve"> реакций с использованием метода электронного баланса.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Теория электролитической диссоциации. Электролиты и </w:t>
      </w:r>
      <w:proofErr w:type="spellStart"/>
      <w:r w:rsidRPr="00056E1C">
        <w:rPr>
          <w:sz w:val="24"/>
          <w:szCs w:val="24"/>
        </w:rPr>
        <w:t>неэлектролиты</w:t>
      </w:r>
      <w:proofErr w:type="spellEnd"/>
      <w:r w:rsidRPr="00056E1C">
        <w:rPr>
          <w:sz w:val="24"/>
          <w:szCs w:val="24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Реакц</w:t>
      </w:r>
      <w:proofErr w:type="gramStart"/>
      <w:r w:rsidRPr="00056E1C">
        <w:rPr>
          <w:sz w:val="24"/>
          <w:szCs w:val="24"/>
        </w:rPr>
        <w:t>ии ио</w:t>
      </w:r>
      <w:proofErr w:type="gramEnd"/>
      <w:r w:rsidRPr="00056E1C">
        <w:rPr>
          <w:sz w:val="24"/>
          <w:szCs w:val="24"/>
        </w:rPr>
        <w:t>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Химический эксперимент: 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proofErr w:type="gramStart"/>
      <w:r w:rsidRPr="00056E1C">
        <w:rPr>
          <w:sz w:val="24"/>
          <w:szCs w:val="24"/>
        </w:rPr>
        <w:t>окислительно­восстановительных</w:t>
      </w:r>
      <w:proofErr w:type="spellEnd"/>
      <w:proofErr w:type="gramEnd"/>
      <w:r w:rsidRPr="00056E1C">
        <w:rPr>
          <w:sz w:val="24"/>
          <w:szCs w:val="24"/>
        </w:rPr>
        <w:t xml:space="preserve">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952800" w:rsidRPr="00056E1C" w:rsidRDefault="00952800" w:rsidP="00952800">
      <w:pPr>
        <w:spacing w:line="240" w:lineRule="auto"/>
        <w:ind w:right="6" w:firstLine="567"/>
        <w:rPr>
          <w:b/>
          <w:sz w:val="24"/>
          <w:szCs w:val="24"/>
        </w:rPr>
      </w:pPr>
      <w:r w:rsidRPr="00056E1C">
        <w:rPr>
          <w:b/>
          <w:sz w:val="24"/>
          <w:szCs w:val="24"/>
        </w:rPr>
        <w:t>Неметаллы и их соединения.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056E1C">
        <w:rPr>
          <w:sz w:val="24"/>
          <w:szCs w:val="24"/>
        </w:rPr>
        <w:t>Хлороводород</w:t>
      </w:r>
      <w:proofErr w:type="spellEnd"/>
      <w:r w:rsidRPr="00056E1C">
        <w:rPr>
          <w:sz w:val="24"/>
          <w:szCs w:val="24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056E1C">
        <w:rPr>
          <w:sz w:val="24"/>
          <w:szCs w:val="24"/>
        </w:rPr>
        <w:t>хлороводорода</w:t>
      </w:r>
      <w:proofErr w:type="spellEnd"/>
      <w:r w:rsidRPr="00056E1C">
        <w:rPr>
          <w:sz w:val="24"/>
          <w:szCs w:val="24"/>
        </w:rPr>
        <w:t xml:space="preserve"> на организм человека. Важнейшие хлориды и их нахождение в природе.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Общая характеристика элементов </w:t>
      </w:r>
      <w:proofErr w:type="gramStart"/>
      <w:r w:rsidRPr="00056E1C">
        <w:rPr>
          <w:sz w:val="24"/>
          <w:szCs w:val="24"/>
          <w:lang w:val="en-US"/>
        </w:rPr>
        <w:t>VI</w:t>
      </w:r>
      <w:proofErr w:type="gramEnd"/>
      <w:r w:rsidRPr="00056E1C">
        <w:rPr>
          <w:sz w:val="24"/>
          <w:szCs w:val="24"/>
        </w:rPr>
        <w:t>А-группы. Особенности строения атомов, характерные степени окисления.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Строение и физические свойства простых веществ – кислорода и серы. </w:t>
      </w:r>
      <w:proofErr w:type="spellStart"/>
      <w:r w:rsidRPr="00056E1C">
        <w:rPr>
          <w:sz w:val="24"/>
          <w:szCs w:val="24"/>
        </w:rPr>
        <w:t>Аллотропные</w:t>
      </w:r>
      <w:proofErr w:type="spellEnd"/>
      <w:r w:rsidRPr="00056E1C">
        <w:rPr>
          <w:sz w:val="24"/>
          <w:szCs w:val="24"/>
        </w:rPr>
        <w:t xml:space="preserve">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</w:t>
      </w:r>
      <w:proofErr w:type="spellStart"/>
      <w:r w:rsidRPr="00056E1C">
        <w:rPr>
          <w:sz w:val="24"/>
          <w:szCs w:val="24"/>
        </w:rPr>
        <w:t>сульфат­ион</w:t>
      </w:r>
      <w:proofErr w:type="spellEnd"/>
      <w:r w:rsidRPr="00056E1C">
        <w:rPr>
          <w:sz w:val="24"/>
          <w:szCs w:val="24"/>
        </w:rPr>
        <w:t>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Общая характеристика элементов </w:t>
      </w:r>
      <w:proofErr w:type="gramStart"/>
      <w:r w:rsidRPr="00056E1C">
        <w:rPr>
          <w:sz w:val="24"/>
          <w:szCs w:val="24"/>
          <w:lang w:val="en-US"/>
        </w:rPr>
        <w:t>V</w:t>
      </w:r>
      <w:proofErr w:type="spellStart"/>
      <w:proofErr w:type="gramEnd"/>
      <w:r w:rsidRPr="00056E1C">
        <w:rPr>
          <w:sz w:val="24"/>
          <w:szCs w:val="24"/>
        </w:rPr>
        <w:t>А­группы</w:t>
      </w:r>
      <w:proofErr w:type="spellEnd"/>
      <w:r w:rsidRPr="00056E1C">
        <w:rPr>
          <w:sz w:val="24"/>
          <w:szCs w:val="24"/>
        </w:rPr>
        <w:t>. Особенности строения атомов, характерные степени окисления.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</w:t>
      </w:r>
      <w:r w:rsidRPr="00056E1C">
        <w:rPr>
          <w:sz w:val="24"/>
          <w:szCs w:val="24"/>
        </w:rPr>
        <w:lastRenderedPageBreak/>
        <w:t>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Фосфор, </w:t>
      </w:r>
      <w:proofErr w:type="spellStart"/>
      <w:r w:rsidRPr="00056E1C">
        <w:rPr>
          <w:sz w:val="24"/>
          <w:szCs w:val="24"/>
        </w:rPr>
        <w:t>аллотропные</w:t>
      </w:r>
      <w:proofErr w:type="spellEnd"/>
      <w:r w:rsidRPr="00056E1C">
        <w:rPr>
          <w:sz w:val="24"/>
          <w:szCs w:val="24"/>
        </w:rPr>
        <w:t xml:space="preserve"> модификации фосфора, физические и химические свойства. Оксид фосфора (</w:t>
      </w:r>
      <w:r w:rsidRPr="00056E1C">
        <w:rPr>
          <w:sz w:val="24"/>
          <w:szCs w:val="24"/>
          <w:lang w:val="en-US"/>
        </w:rPr>
        <w:t>V</w:t>
      </w:r>
      <w:r w:rsidRPr="00056E1C">
        <w:rPr>
          <w:sz w:val="24"/>
          <w:szCs w:val="24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Общая характеристика элементов </w:t>
      </w:r>
      <w:r w:rsidRPr="00056E1C">
        <w:rPr>
          <w:sz w:val="24"/>
          <w:szCs w:val="24"/>
          <w:lang w:val="en-US"/>
        </w:rPr>
        <w:t>IV</w:t>
      </w:r>
      <w:proofErr w:type="spellStart"/>
      <w:proofErr w:type="gramStart"/>
      <w:r w:rsidRPr="00056E1C">
        <w:rPr>
          <w:sz w:val="24"/>
          <w:szCs w:val="24"/>
        </w:rPr>
        <w:t>А</w:t>
      </w:r>
      <w:proofErr w:type="gramEnd"/>
      <w:r w:rsidRPr="00056E1C">
        <w:rPr>
          <w:sz w:val="24"/>
          <w:szCs w:val="24"/>
        </w:rPr>
        <w:t>­группы</w:t>
      </w:r>
      <w:proofErr w:type="spellEnd"/>
      <w:r w:rsidRPr="00056E1C">
        <w:rPr>
          <w:sz w:val="24"/>
          <w:szCs w:val="24"/>
        </w:rPr>
        <w:t>. Особенности строения атомов, характерные степени окисления.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Углерод, </w:t>
      </w:r>
      <w:proofErr w:type="spellStart"/>
      <w:r w:rsidRPr="00056E1C">
        <w:rPr>
          <w:sz w:val="24"/>
          <w:szCs w:val="24"/>
        </w:rPr>
        <w:t>аллотропные</w:t>
      </w:r>
      <w:proofErr w:type="spellEnd"/>
      <w:r w:rsidRPr="00056E1C">
        <w:rPr>
          <w:sz w:val="24"/>
          <w:szCs w:val="24"/>
        </w:rPr>
        <w:t xml:space="preserve">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 (</w:t>
      </w:r>
      <w:r w:rsidRPr="00056E1C">
        <w:rPr>
          <w:sz w:val="24"/>
          <w:szCs w:val="24"/>
          <w:lang w:val="en-US"/>
        </w:rPr>
        <w:t>IV</w:t>
      </w:r>
      <w:r w:rsidRPr="00056E1C">
        <w:rPr>
          <w:sz w:val="24"/>
          <w:szCs w:val="24"/>
        </w:rPr>
        <w:t xml:space="preserve"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</w:t>
      </w:r>
      <w:proofErr w:type="spellStart"/>
      <w:r w:rsidRPr="00056E1C">
        <w:rPr>
          <w:sz w:val="24"/>
          <w:szCs w:val="24"/>
        </w:rPr>
        <w:t>карбонат­ионы</w:t>
      </w:r>
      <w:proofErr w:type="spellEnd"/>
      <w:r w:rsidRPr="00056E1C">
        <w:rPr>
          <w:sz w:val="24"/>
          <w:szCs w:val="24"/>
        </w:rPr>
        <w:t>. Использование карбонатов в быту, медицине, промышленности и сельском хозяйстве.</w:t>
      </w:r>
    </w:p>
    <w:p w:rsidR="00952800" w:rsidRPr="00056E1C" w:rsidRDefault="00952800" w:rsidP="00952800">
      <w:pPr>
        <w:spacing w:line="240" w:lineRule="auto"/>
        <w:ind w:right="6" w:firstLine="567"/>
        <w:rPr>
          <w:bCs/>
          <w:sz w:val="24"/>
          <w:szCs w:val="24"/>
        </w:rPr>
      </w:pPr>
      <w:r w:rsidRPr="00056E1C">
        <w:rPr>
          <w:sz w:val="24"/>
          <w:szCs w:val="24"/>
        </w:rPr>
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кислота). </w:t>
      </w:r>
      <w:r w:rsidRPr="00056E1C">
        <w:rPr>
          <w:bCs/>
          <w:sz w:val="24"/>
          <w:szCs w:val="24"/>
        </w:rPr>
        <w:t>Природные источники углеводородов (уголь, природный газ, нефть), продукты их переработки (бензин), их роль в быту и промышленности.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кремния(</w:t>
      </w:r>
      <w:r w:rsidRPr="00056E1C">
        <w:rPr>
          <w:sz w:val="24"/>
          <w:szCs w:val="24"/>
          <w:lang w:val="en-US"/>
        </w:rPr>
        <w:t>IV</w:t>
      </w:r>
      <w:r w:rsidRPr="00056E1C">
        <w:rPr>
          <w:sz w:val="24"/>
          <w:szCs w:val="24"/>
        </w:rPr>
        <w:t>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 xml:space="preserve">Химический эксперимент: изучение образцов неорганических веществ, свойств соляной кислоты, проведение качественных реакций на </w:t>
      </w:r>
      <w:proofErr w:type="spellStart"/>
      <w:r w:rsidRPr="00056E1C">
        <w:rPr>
          <w:sz w:val="24"/>
          <w:szCs w:val="24"/>
        </w:rPr>
        <w:t>хлорид­ионы</w:t>
      </w:r>
      <w:proofErr w:type="spellEnd"/>
      <w:r w:rsidRPr="00056E1C">
        <w:rPr>
          <w:sz w:val="24"/>
          <w:szCs w:val="24"/>
        </w:rPr>
        <w:t xml:space="preserve">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</w:t>
      </w:r>
      <w:proofErr w:type="gramEnd"/>
      <w:r w:rsidRPr="00056E1C">
        <w:rPr>
          <w:sz w:val="24"/>
          <w:szCs w:val="24"/>
        </w:rPr>
        <w:t xml:space="preserve"> </w:t>
      </w:r>
      <w:proofErr w:type="gramStart"/>
      <w:r w:rsidRPr="00056E1C">
        <w:rPr>
          <w:sz w:val="24"/>
          <w:szCs w:val="24"/>
        </w:rPr>
        <w:t xml:space="preserve">разбавленной серной кислоты, проведение качественной реакции на </w:t>
      </w:r>
      <w:proofErr w:type="spellStart"/>
      <w:r w:rsidRPr="00056E1C">
        <w:rPr>
          <w:sz w:val="24"/>
          <w:szCs w:val="24"/>
        </w:rPr>
        <w:t>сульфат­ион</w:t>
      </w:r>
      <w:proofErr w:type="spellEnd"/>
      <w:r w:rsidRPr="00056E1C">
        <w:rPr>
          <w:sz w:val="24"/>
          <w:szCs w:val="24"/>
        </w:rPr>
        <w:t xml:space="preserve">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</w:t>
      </w:r>
      <w:proofErr w:type="spellStart"/>
      <w:r w:rsidRPr="00056E1C">
        <w:rPr>
          <w:sz w:val="24"/>
          <w:szCs w:val="24"/>
        </w:rPr>
        <w:t>фосфат­ион</w:t>
      </w:r>
      <w:proofErr w:type="spellEnd"/>
      <w:r w:rsidRPr="00056E1C">
        <w:rPr>
          <w:sz w:val="24"/>
          <w:szCs w:val="24"/>
        </w:rPr>
        <w:t xml:space="preserve"> и изучение признаков их протекания, взаимодействие концентрированной азотной кислоты с медью (возможно использование</w:t>
      </w:r>
      <w:proofErr w:type="gramEnd"/>
      <w:r w:rsidRPr="00056E1C">
        <w:rPr>
          <w:sz w:val="24"/>
          <w:szCs w:val="24"/>
        </w:rPr>
        <w:t xml:space="preserve"> </w:t>
      </w:r>
      <w:proofErr w:type="gramStart"/>
      <w:r w:rsidRPr="00056E1C">
        <w:rPr>
          <w:sz w:val="24"/>
          <w:szCs w:val="24"/>
        </w:rPr>
        <w:t xml:space="preserve">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</w:t>
      </w:r>
      <w:proofErr w:type="spellStart"/>
      <w:r w:rsidRPr="00056E1C">
        <w:rPr>
          <w:sz w:val="24"/>
          <w:szCs w:val="24"/>
        </w:rPr>
        <w:t>силикат­ионы</w:t>
      </w:r>
      <w:proofErr w:type="spellEnd"/>
      <w:r w:rsidRPr="00056E1C">
        <w:rPr>
          <w:sz w:val="24"/>
          <w:szCs w:val="24"/>
        </w:rPr>
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  <w:proofErr w:type="gramEnd"/>
    </w:p>
    <w:p w:rsidR="00952800" w:rsidRPr="00056E1C" w:rsidRDefault="00952800" w:rsidP="00952800">
      <w:pPr>
        <w:spacing w:line="240" w:lineRule="auto"/>
        <w:ind w:right="6" w:firstLine="567"/>
        <w:rPr>
          <w:b/>
          <w:sz w:val="24"/>
          <w:szCs w:val="24"/>
        </w:rPr>
      </w:pPr>
      <w:r w:rsidRPr="00056E1C">
        <w:rPr>
          <w:b/>
          <w:sz w:val="24"/>
          <w:szCs w:val="24"/>
        </w:rPr>
        <w:t>Металлы и их соединения.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Общая характеристика химических элементов – металлов на основании их положения в Периодической системе химических элементов Д.И. 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</w:t>
      </w:r>
      <w:r w:rsidRPr="00056E1C">
        <w:rPr>
          <w:sz w:val="24"/>
          <w:szCs w:val="24"/>
        </w:rPr>
        <w:lastRenderedPageBreak/>
        <w:t>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Щелочные металлы: положение в Периодической системе химических элементов Д.И. Менделеева, строение их атомов, нахождение в природе. Физические и химические свойства (на примере натрия и калия). Оксиды и </w:t>
      </w:r>
      <w:proofErr w:type="spellStart"/>
      <w:r w:rsidRPr="00056E1C">
        <w:rPr>
          <w:sz w:val="24"/>
          <w:szCs w:val="24"/>
        </w:rPr>
        <w:t>гидроксиды</w:t>
      </w:r>
      <w:proofErr w:type="spellEnd"/>
      <w:r w:rsidRPr="00056E1C">
        <w:rPr>
          <w:sz w:val="24"/>
          <w:szCs w:val="24"/>
        </w:rPr>
        <w:t xml:space="preserve"> натрия и калия. Применение щелочных металлов и их соединений.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Щелочноземельные металлы магний и кальций: положение в Периодической системе химических элементов Д.И. Менделеева, строение их атомов, нахождение в природе. Физические и химические свойства магния и кальция. Важнейшие соединения кальция (оксид, </w:t>
      </w:r>
      <w:proofErr w:type="spellStart"/>
      <w:r w:rsidRPr="00056E1C">
        <w:rPr>
          <w:sz w:val="24"/>
          <w:szCs w:val="24"/>
        </w:rPr>
        <w:t>гидроксид</w:t>
      </w:r>
      <w:proofErr w:type="spellEnd"/>
      <w:r w:rsidRPr="00056E1C">
        <w:rPr>
          <w:sz w:val="24"/>
          <w:szCs w:val="24"/>
        </w:rPr>
        <w:t>, соли). Жёсткость воды и способы её устранения.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Алюминий: положение в Периодической системе химических элементов Д.И. Менделеева, строение атома, нахождение в природе. Физические и химические свойства алюминия. </w:t>
      </w:r>
      <w:proofErr w:type="spellStart"/>
      <w:r w:rsidRPr="00056E1C">
        <w:rPr>
          <w:sz w:val="24"/>
          <w:szCs w:val="24"/>
        </w:rPr>
        <w:t>Амфотерные</w:t>
      </w:r>
      <w:proofErr w:type="spellEnd"/>
      <w:r w:rsidRPr="00056E1C">
        <w:rPr>
          <w:sz w:val="24"/>
          <w:szCs w:val="24"/>
        </w:rPr>
        <w:t xml:space="preserve"> свойства оксида и </w:t>
      </w:r>
      <w:proofErr w:type="spellStart"/>
      <w:r w:rsidRPr="00056E1C">
        <w:rPr>
          <w:sz w:val="24"/>
          <w:szCs w:val="24"/>
        </w:rPr>
        <w:t>гидроксида</w:t>
      </w:r>
      <w:proofErr w:type="spellEnd"/>
      <w:r w:rsidRPr="00056E1C">
        <w:rPr>
          <w:sz w:val="24"/>
          <w:szCs w:val="24"/>
        </w:rPr>
        <w:t xml:space="preserve"> алюминия.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Железо: положение в Периодической системе химических элементов Д.И. Менделеева, строение атома, нахождение в природе. Физические и химические свойства железа. Оксиды, </w:t>
      </w:r>
      <w:proofErr w:type="spellStart"/>
      <w:r w:rsidRPr="00056E1C">
        <w:rPr>
          <w:sz w:val="24"/>
          <w:szCs w:val="24"/>
        </w:rPr>
        <w:t>гидроксиды</w:t>
      </w:r>
      <w:proofErr w:type="spellEnd"/>
      <w:r w:rsidRPr="00056E1C">
        <w:rPr>
          <w:sz w:val="24"/>
          <w:szCs w:val="24"/>
        </w:rPr>
        <w:t xml:space="preserve"> и соли </w:t>
      </w:r>
      <w:proofErr w:type="spellStart"/>
      <w:proofErr w:type="gramStart"/>
      <w:r w:rsidRPr="00056E1C">
        <w:rPr>
          <w:sz w:val="24"/>
          <w:szCs w:val="24"/>
        </w:rPr>
        <w:t>соли</w:t>
      </w:r>
      <w:proofErr w:type="spellEnd"/>
      <w:proofErr w:type="gramEnd"/>
      <w:r w:rsidRPr="00056E1C">
        <w:rPr>
          <w:sz w:val="24"/>
          <w:szCs w:val="24"/>
        </w:rPr>
        <w:t xml:space="preserve"> железа (</w:t>
      </w:r>
      <w:r w:rsidRPr="00056E1C">
        <w:rPr>
          <w:sz w:val="24"/>
          <w:szCs w:val="24"/>
          <w:lang w:val="en-US"/>
        </w:rPr>
        <w:t>II</w:t>
      </w:r>
      <w:r w:rsidRPr="00056E1C">
        <w:rPr>
          <w:sz w:val="24"/>
          <w:szCs w:val="24"/>
        </w:rPr>
        <w:t>) и железа (</w:t>
      </w:r>
      <w:r w:rsidRPr="00056E1C">
        <w:rPr>
          <w:sz w:val="24"/>
          <w:szCs w:val="24"/>
          <w:lang w:val="en-US"/>
        </w:rPr>
        <w:t>III</w:t>
      </w:r>
      <w:r w:rsidRPr="00056E1C">
        <w:rPr>
          <w:sz w:val="24"/>
          <w:szCs w:val="24"/>
        </w:rPr>
        <w:t>), их состав, свойства и получение.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>Химический эксперимент: 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 (магния, кальция, алюминия, цинка, железа (</w:t>
      </w:r>
      <w:r w:rsidRPr="00056E1C">
        <w:rPr>
          <w:sz w:val="24"/>
          <w:szCs w:val="24"/>
          <w:lang w:val="en-US"/>
        </w:rPr>
        <w:t>II</w:t>
      </w:r>
      <w:r w:rsidRPr="00056E1C">
        <w:rPr>
          <w:sz w:val="24"/>
          <w:szCs w:val="24"/>
        </w:rPr>
        <w:t>) и железа (</w:t>
      </w:r>
      <w:r w:rsidRPr="00056E1C">
        <w:rPr>
          <w:sz w:val="24"/>
          <w:szCs w:val="24"/>
          <w:lang w:val="en-US"/>
        </w:rPr>
        <w:t>III</w:t>
      </w:r>
      <w:r w:rsidRPr="00056E1C">
        <w:rPr>
          <w:sz w:val="24"/>
          <w:szCs w:val="24"/>
        </w:rPr>
        <w:t>), меди (</w:t>
      </w:r>
      <w:r w:rsidRPr="00056E1C">
        <w:rPr>
          <w:sz w:val="24"/>
          <w:szCs w:val="24"/>
          <w:lang w:val="en-US"/>
        </w:rPr>
        <w:t>II</w:t>
      </w:r>
      <w:r w:rsidRPr="00056E1C">
        <w:rPr>
          <w:sz w:val="24"/>
          <w:szCs w:val="24"/>
        </w:rPr>
        <w:t xml:space="preserve">), </w:t>
      </w:r>
      <w:proofErr w:type="spellStart"/>
      <w:r w:rsidRPr="00056E1C">
        <w:rPr>
          <w:sz w:val="24"/>
          <w:szCs w:val="24"/>
        </w:rPr>
        <w:t>наблюдениеи</w:t>
      </w:r>
      <w:proofErr w:type="spellEnd"/>
      <w:r w:rsidRPr="00056E1C">
        <w:rPr>
          <w:sz w:val="24"/>
          <w:szCs w:val="24"/>
        </w:rPr>
        <w:t xml:space="preserve"> описание</w:t>
      </w:r>
      <w:proofErr w:type="gramEnd"/>
      <w:r w:rsidRPr="00056E1C">
        <w:rPr>
          <w:sz w:val="24"/>
          <w:szCs w:val="24"/>
        </w:rPr>
        <w:t xml:space="preserve"> процессов окрашивания пламени ионами натрия, калия и кальция (возможно использование видеоматериалов), исследование </w:t>
      </w:r>
      <w:proofErr w:type="spellStart"/>
      <w:r w:rsidRPr="00056E1C">
        <w:rPr>
          <w:sz w:val="24"/>
          <w:szCs w:val="24"/>
        </w:rPr>
        <w:t>амфотерных</w:t>
      </w:r>
      <w:proofErr w:type="spellEnd"/>
      <w:r w:rsidRPr="00056E1C">
        <w:rPr>
          <w:sz w:val="24"/>
          <w:szCs w:val="24"/>
        </w:rPr>
        <w:t xml:space="preserve"> свойств </w:t>
      </w:r>
      <w:proofErr w:type="spellStart"/>
      <w:r w:rsidRPr="00056E1C">
        <w:rPr>
          <w:sz w:val="24"/>
          <w:szCs w:val="24"/>
        </w:rPr>
        <w:t>гидроксида</w:t>
      </w:r>
      <w:proofErr w:type="spellEnd"/>
      <w:r w:rsidRPr="00056E1C">
        <w:rPr>
          <w:sz w:val="24"/>
          <w:szCs w:val="24"/>
        </w:rPr>
        <w:t xml:space="preserve"> алюминия и </w:t>
      </w:r>
      <w:proofErr w:type="spellStart"/>
      <w:r w:rsidRPr="00056E1C">
        <w:rPr>
          <w:sz w:val="24"/>
          <w:szCs w:val="24"/>
        </w:rPr>
        <w:t>гидроксида</w:t>
      </w:r>
      <w:proofErr w:type="spellEnd"/>
      <w:r w:rsidRPr="00056E1C">
        <w:rPr>
          <w:sz w:val="24"/>
          <w:szCs w:val="24"/>
        </w:rPr>
        <w:t xml:space="preserve"> цинка, решение экспериментальных задач по теме «Важнейшие металлы и их соединения».</w:t>
      </w:r>
    </w:p>
    <w:p w:rsidR="00952800" w:rsidRPr="00056E1C" w:rsidRDefault="00952800" w:rsidP="00952800">
      <w:pPr>
        <w:spacing w:line="240" w:lineRule="auto"/>
        <w:ind w:right="6" w:firstLine="567"/>
        <w:rPr>
          <w:b/>
          <w:sz w:val="24"/>
          <w:szCs w:val="24"/>
        </w:rPr>
      </w:pPr>
      <w:r w:rsidRPr="00056E1C">
        <w:rPr>
          <w:b/>
          <w:sz w:val="24"/>
          <w:szCs w:val="24"/>
        </w:rPr>
        <w:t>Химия и окружающая среда.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>Химическое загрязнение окружающей среды (предельная допустимая концентрация веществ (далее – ПДК).</w:t>
      </w:r>
      <w:proofErr w:type="gramEnd"/>
      <w:r w:rsidRPr="00056E1C">
        <w:rPr>
          <w:sz w:val="24"/>
          <w:szCs w:val="24"/>
        </w:rPr>
        <w:t xml:space="preserve"> Роль химии в решении экологических проблем.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Химический эксперимент: изучение образцов материалов (стекло, сплавы металлов, полимерные материалы).</w:t>
      </w:r>
    </w:p>
    <w:p w:rsidR="00952800" w:rsidRPr="00056E1C" w:rsidRDefault="00952800" w:rsidP="00952800">
      <w:pPr>
        <w:spacing w:line="240" w:lineRule="auto"/>
        <w:ind w:right="6" w:firstLine="567"/>
        <w:rPr>
          <w:b/>
          <w:sz w:val="24"/>
          <w:szCs w:val="24"/>
        </w:rPr>
      </w:pPr>
      <w:proofErr w:type="spellStart"/>
      <w:r w:rsidRPr="00056E1C">
        <w:rPr>
          <w:b/>
          <w:sz w:val="24"/>
          <w:szCs w:val="24"/>
        </w:rPr>
        <w:t>Межпредметные</w:t>
      </w:r>
      <w:proofErr w:type="spellEnd"/>
      <w:r w:rsidRPr="00056E1C">
        <w:rPr>
          <w:b/>
          <w:sz w:val="24"/>
          <w:szCs w:val="24"/>
        </w:rPr>
        <w:t xml:space="preserve"> связи.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Реализация </w:t>
      </w:r>
      <w:proofErr w:type="spellStart"/>
      <w:r w:rsidRPr="00056E1C">
        <w:rPr>
          <w:sz w:val="24"/>
          <w:szCs w:val="24"/>
        </w:rPr>
        <w:t>межпредметных</w:t>
      </w:r>
      <w:proofErr w:type="spellEnd"/>
      <w:r w:rsidRPr="00056E1C">
        <w:rPr>
          <w:sz w:val="24"/>
          <w:szCs w:val="24"/>
        </w:rPr>
        <w:t xml:space="preserve"> связей при изучении химии в 9 классе осуществляется через использование как общих естественно­научных понятий, так и понятий, являющихся системными для отдельных предметов естественно­научного цикла.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 xml:space="preserve">Общие естественно­научные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  <w:proofErr w:type="gramEnd"/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  <w:proofErr w:type="gramEnd"/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  <w:proofErr w:type="gramEnd"/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952800" w:rsidRPr="00056E1C" w:rsidRDefault="00952800" w:rsidP="00952800">
      <w:pPr>
        <w:spacing w:line="240" w:lineRule="auto"/>
        <w:ind w:right="6" w:firstLine="0"/>
        <w:rPr>
          <w:b/>
          <w:sz w:val="24"/>
          <w:szCs w:val="24"/>
        </w:rPr>
      </w:pPr>
      <w:r w:rsidRPr="00056E1C">
        <w:rPr>
          <w:b/>
          <w:sz w:val="24"/>
          <w:szCs w:val="24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952800" w:rsidRPr="00056E1C" w:rsidRDefault="00952800" w:rsidP="00952800">
      <w:pPr>
        <w:spacing w:line="240" w:lineRule="auto"/>
        <w:ind w:right="6" w:firstLine="0"/>
        <w:rPr>
          <w:sz w:val="24"/>
          <w:szCs w:val="24"/>
        </w:rPr>
      </w:pPr>
      <w:r w:rsidRPr="00056E1C">
        <w:rPr>
          <w:sz w:val="24"/>
          <w:szCs w:val="24"/>
        </w:rPr>
        <w:t xml:space="preserve">Изучение химии на уровне основного общего образования направлено на достижение </w:t>
      </w:r>
      <w:proofErr w:type="gramStart"/>
      <w:r w:rsidRPr="00056E1C">
        <w:rPr>
          <w:sz w:val="24"/>
          <w:szCs w:val="24"/>
        </w:rPr>
        <w:t>обучающимися</w:t>
      </w:r>
      <w:proofErr w:type="gramEnd"/>
      <w:r w:rsidRPr="00056E1C">
        <w:rPr>
          <w:sz w:val="24"/>
          <w:szCs w:val="24"/>
        </w:rPr>
        <w:t xml:space="preserve"> личностных, </w:t>
      </w:r>
      <w:proofErr w:type="spellStart"/>
      <w:r w:rsidRPr="00056E1C">
        <w:rPr>
          <w:sz w:val="24"/>
          <w:szCs w:val="24"/>
        </w:rPr>
        <w:t>метапредметных</w:t>
      </w:r>
      <w:proofErr w:type="spellEnd"/>
      <w:r w:rsidRPr="00056E1C">
        <w:rPr>
          <w:sz w:val="24"/>
          <w:szCs w:val="24"/>
        </w:rPr>
        <w:t xml:space="preserve"> и предметных результатов освоения учебного предмета.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</w:t>
      </w:r>
      <w:proofErr w:type="spellStart"/>
      <w:r w:rsidRPr="00056E1C">
        <w:rPr>
          <w:sz w:val="24"/>
          <w:szCs w:val="24"/>
        </w:rPr>
        <w:t>социокультурными</w:t>
      </w:r>
      <w:proofErr w:type="spellEnd"/>
      <w:r w:rsidRPr="00056E1C">
        <w:rPr>
          <w:sz w:val="24"/>
          <w:szCs w:val="24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056E1C">
        <w:rPr>
          <w:sz w:val="24"/>
          <w:szCs w:val="24"/>
        </w:rPr>
        <w:t>обучающихся</w:t>
      </w:r>
      <w:proofErr w:type="gramEnd"/>
      <w:r w:rsidRPr="00056E1C">
        <w:rPr>
          <w:sz w:val="24"/>
          <w:szCs w:val="24"/>
        </w:rPr>
        <w:t xml:space="preserve">. 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1) патриотического воспитания: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2) гражданского воспитания: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proofErr w:type="gramStart"/>
      <w:r w:rsidRPr="00056E1C">
        <w:rPr>
          <w:sz w:val="24"/>
          <w:szCs w:val="24"/>
        </w:rPr>
        <w:t>учебно­исследовательской</w:t>
      </w:r>
      <w:proofErr w:type="spellEnd"/>
      <w:proofErr w:type="gramEnd"/>
      <w:r w:rsidRPr="00056E1C">
        <w:rPr>
          <w:sz w:val="24"/>
          <w:szCs w:val="24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3) ценности научного познания: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мировоззренческих представлений о веществе и химической реакции, соответствующих современному уровню развития науки и составляющих основу для понимания сущности научной картины мира, представлений об основных закономерностях развития природы, взаимосвязях человека с природной средой, о роли химии в познании этих закономерностей;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познавательных мотивов, направленных на получение новых знаний по химии, необходимых для объяснения наблюдаемых процессов и явлений;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интереса к обучению и познанию, любознательности, готовности и способности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4) формирования культуры здоровья: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5) трудового воспитания: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 xml:space="preserve">интереса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осознанного выбора индивидуальной траектории </w:t>
      </w:r>
      <w:r w:rsidRPr="00056E1C">
        <w:rPr>
          <w:sz w:val="24"/>
          <w:szCs w:val="24"/>
        </w:rPr>
        <w:lastRenderedPageBreak/>
        <w:t>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6) экологического воспитания: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экологически целесообразного отношения к природе как источнику жизни на Земле, основе её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способности применять знания, получаемые при изучении химии,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химии;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экологического мышления, умения руководствоваться им в познавательной, коммуникативной и социальной практике.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spellStart"/>
      <w:r w:rsidRPr="00056E1C">
        <w:rPr>
          <w:sz w:val="24"/>
          <w:szCs w:val="24"/>
        </w:rPr>
        <w:t>Метапредметные</w:t>
      </w:r>
      <w:proofErr w:type="spellEnd"/>
      <w:r w:rsidRPr="00056E1C">
        <w:rPr>
          <w:sz w:val="24"/>
          <w:szCs w:val="24"/>
        </w:rPr>
        <w:t xml:space="preserve"> результаты. </w:t>
      </w:r>
      <w:proofErr w:type="gramStart"/>
      <w:r w:rsidRPr="00056E1C">
        <w:rPr>
          <w:sz w:val="24"/>
          <w:szCs w:val="24"/>
        </w:rPr>
        <w:t xml:space="preserve">В составе </w:t>
      </w:r>
      <w:proofErr w:type="spellStart"/>
      <w:r w:rsidRPr="00056E1C">
        <w:rPr>
          <w:sz w:val="24"/>
          <w:szCs w:val="24"/>
        </w:rPr>
        <w:t>метапредметных</w:t>
      </w:r>
      <w:proofErr w:type="spellEnd"/>
      <w:r w:rsidRPr="00056E1C">
        <w:rPr>
          <w:sz w:val="24"/>
          <w:szCs w:val="24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</w:t>
      </w:r>
      <w:proofErr w:type="spellStart"/>
      <w:r w:rsidRPr="00056E1C">
        <w:rPr>
          <w:sz w:val="24"/>
          <w:szCs w:val="24"/>
        </w:rPr>
        <w:t>естественно-научных</w:t>
      </w:r>
      <w:proofErr w:type="spellEnd"/>
      <w:r w:rsidRPr="00056E1C">
        <w:rPr>
          <w:sz w:val="24"/>
          <w:szCs w:val="24"/>
        </w:rPr>
        <w:t xml:space="preserve">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</w:t>
      </w:r>
      <w:proofErr w:type="gramEnd"/>
      <w:r w:rsidRPr="00056E1C">
        <w:rPr>
          <w:sz w:val="24"/>
          <w:szCs w:val="24"/>
        </w:rPr>
        <w:t xml:space="preserve">. </w:t>
      </w:r>
      <w:proofErr w:type="spellStart"/>
      <w:r w:rsidRPr="00056E1C">
        <w:rPr>
          <w:sz w:val="24"/>
          <w:szCs w:val="24"/>
        </w:rPr>
        <w:t>Метапредметные</w:t>
      </w:r>
      <w:proofErr w:type="spellEnd"/>
      <w:r w:rsidRPr="00056E1C">
        <w:rPr>
          <w:sz w:val="24"/>
          <w:szCs w:val="24"/>
        </w:rPr>
        <w:t xml:space="preserve"> результаты освоения образовательной программы по химии отражают овладение универсальными познавательными действиями, в том числе: 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1) базовые логические действия: 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 xml:space="preserve">умение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</w:t>
      </w:r>
      <w:proofErr w:type="spellStart"/>
      <w:r w:rsidRPr="00056E1C">
        <w:rPr>
          <w:sz w:val="24"/>
          <w:szCs w:val="24"/>
        </w:rPr>
        <w:t>причинно­следственные</w:t>
      </w:r>
      <w:proofErr w:type="spellEnd"/>
      <w:r w:rsidRPr="00056E1C">
        <w:rPr>
          <w:sz w:val="24"/>
          <w:szCs w:val="24"/>
        </w:rPr>
        <w:t xml:space="preserve"> связи между объектами изучения, строить логические рассуждения (индуктивные, дедуктивные, по аналогии), проводить выводы и заключения;</w:t>
      </w:r>
      <w:proofErr w:type="gramEnd"/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умение применять в процессе познания понятия (предметные и </w:t>
      </w:r>
      <w:proofErr w:type="spellStart"/>
      <w:r w:rsidRPr="00056E1C">
        <w:rPr>
          <w:sz w:val="24"/>
          <w:szCs w:val="24"/>
        </w:rPr>
        <w:t>метапредметные</w:t>
      </w:r>
      <w:proofErr w:type="spellEnd"/>
      <w:r w:rsidRPr="00056E1C">
        <w:rPr>
          <w:sz w:val="24"/>
          <w:szCs w:val="24"/>
        </w:rPr>
        <w:t xml:space="preserve"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</w:t>
      </w:r>
      <w:proofErr w:type="spellStart"/>
      <w:proofErr w:type="gramStart"/>
      <w:r w:rsidRPr="00056E1C">
        <w:rPr>
          <w:sz w:val="24"/>
          <w:szCs w:val="24"/>
        </w:rPr>
        <w:t>учебно­познавательных</w:t>
      </w:r>
      <w:proofErr w:type="spellEnd"/>
      <w:proofErr w:type="gramEnd"/>
      <w:r w:rsidRPr="00056E1C">
        <w:rPr>
          <w:sz w:val="24"/>
          <w:szCs w:val="24"/>
        </w:rPr>
        <w:t xml:space="preserve">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</w:t>
      </w:r>
      <w:proofErr w:type="spellStart"/>
      <w:r w:rsidRPr="00056E1C">
        <w:rPr>
          <w:sz w:val="24"/>
          <w:szCs w:val="24"/>
        </w:rPr>
        <w:t>причинно­следственные</w:t>
      </w:r>
      <w:proofErr w:type="spellEnd"/>
      <w:r w:rsidRPr="00056E1C">
        <w:rPr>
          <w:sz w:val="24"/>
          <w:szCs w:val="24"/>
        </w:rPr>
        <w:t xml:space="preserve"> связи и противоречия в изучаемых процессах и явлениях;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2) базовые исследовательские действия: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приобретение опыта по планированию, организации и проведению ученических экспериментов: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3) работа с информацией: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</w:t>
      </w:r>
      <w:r w:rsidRPr="00056E1C">
        <w:rPr>
          <w:sz w:val="24"/>
          <w:szCs w:val="24"/>
        </w:rPr>
        <w:lastRenderedPageBreak/>
        <w:t>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 xml:space="preserve"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</w:t>
      </w:r>
      <w:proofErr w:type="spellStart"/>
      <w:r w:rsidRPr="00056E1C">
        <w:rPr>
          <w:sz w:val="24"/>
          <w:szCs w:val="24"/>
        </w:rPr>
        <w:t>информационно­коммуникативных</w:t>
      </w:r>
      <w:proofErr w:type="spellEnd"/>
      <w:r w:rsidRPr="00056E1C">
        <w:rPr>
          <w:sz w:val="24"/>
          <w:szCs w:val="24"/>
        </w:rPr>
        <w:t xml:space="preserve">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У обучающегося будут сформированы следующие универсальные коммуникативные действия: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умение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приобретение опыта презентации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заинтересованность в совместной со сверстниками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У обучающегося будут сформированы следующие универсальные регулятивные действия: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умение использовать и анализировать контексты, предлагаемые в условии заданий.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 Предметные результаты освоения программы по химии на уровне основного общего образования.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952800" w:rsidRPr="00056E1C" w:rsidRDefault="00952800" w:rsidP="00952800">
      <w:pPr>
        <w:spacing w:line="240" w:lineRule="auto"/>
        <w:ind w:right="6" w:firstLine="567"/>
        <w:rPr>
          <w:b/>
          <w:sz w:val="24"/>
          <w:szCs w:val="24"/>
        </w:rPr>
      </w:pPr>
      <w:r w:rsidRPr="00056E1C">
        <w:rPr>
          <w:b/>
          <w:sz w:val="24"/>
          <w:szCs w:val="24"/>
        </w:rPr>
        <w:t xml:space="preserve">К концу обучения в 8 классе </w:t>
      </w:r>
      <w:proofErr w:type="gramStart"/>
      <w:r w:rsidRPr="00056E1C">
        <w:rPr>
          <w:b/>
          <w:sz w:val="24"/>
          <w:szCs w:val="24"/>
        </w:rPr>
        <w:t>у</w:t>
      </w:r>
      <w:proofErr w:type="gramEnd"/>
      <w:r w:rsidRPr="00056E1C">
        <w:rPr>
          <w:b/>
          <w:sz w:val="24"/>
          <w:szCs w:val="24"/>
        </w:rPr>
        <w:t xml:space="preserve"> обучающегося буду сформированы следующие предметные результаты по химии: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056E1C">
        <w:rPr>
          <w:sz w:val="24"/>
          <w:szCs w:val="24"/>
        </w:rPr>
        <w:t>электроотрицательность</w:t>
      </w:r>
      <w:proofErr w:type="spellEnd"/>
      <w:r w:rsidRPr="00056E1C">
        <w:rPr>
          <w:sz w:val="24"/>
          <w:szCs w:val="24"/>
        </w:rPr>
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 w:rsidRPr="00056E1C">
        <w:rPr>
          <w:sz w:val="24"/>
          <w:szCs w:val="24"/>
        </w:rPr>
        <w:t>о-</w:t>
      </w:r>
      <w:proofErr w:type="gramEnd"/>
      <w:r w:rsidRPr="00056E1C">
        <w:rPr>
          <w:sz w:val="24"/>
          <w:szCs w:val="24"/>
        </w:rPr>
        <w:t xml:space="preserve"> и эндотермические реакции, тепловой </w:t>
      </w:r>
      <w:proofErr w:type="gramStart"/>
      <w:r w:rsidRPr="00056E1C">
        <w:rPr>
          <w:sz w:val="24"/>
          <w:szCs w:val="24"/>
        </w:rPr>
        <w:t xml:space="preserve">эффект реакции, ядро атома, электронный слой атома, атомная </w:t>
      </w:r>
      <w:proofErr w:type="spellStart"/>
      <w:r w:rsidRPr="00056E1C">
        <w:rPr>
          <w:sz w:val="24"/>
          <w:szCs w:val="24"/>
        </w:rPr>
        <w:t>орбиталь</w:t>
      </w:r>
      <w:proofErr w:type="spellEnd"/>
      <w:r w:rsidRPr="00056E1C">
        <w:rPr>
          <w:sz w:val="24"/>
          <w:szCs w:val="24"/>
        </w:rPr>
        <w:t xml:space="preserve">, радиус атома, химическая связь, </w:t>
      </w:r>
      <w:r w:rsidRPr="00056E1C">
        <w:rPr>
          <w:sz w:val="24"/>
          <w:szCs w:val="24"/>
        </w:rPr>
        <w:lastRenderedPageBreak/>
        <w:t>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использовать химическую символику для составления формул веществ и уравнений химических реакций;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раскрывать смысл Периодического закона Д.И. 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</w:t>
      </w:r>
      <w:proofErr w:type="spellStart"/>
      <w:proofErr w:type="gramStart"/>
      <w:r w:rsidRPr="00056E1C">
        <w:rPr>
          <w:sz w:val="24"/>
          <w:szCs w:val="24"/>
        </w:rPr>
        <w:t>атомно­молекулярного</w:t>
      </w:r>
      <w:proofErr w:type="spellEnd"/>
      <w:proofErr w:type="gramEnd"/>
      <w:r w:rsidRPr="00056E1C">
        <w:rPr>
          <w:sz w:val="24"/>
          <w:szCs w:val="24"/>
        </w:rPr>
        <w:t xml:space="preserve"> учения, закона Авогадро, описывать и характеризовать табличную форму Периодической системы химических элементов: различать понятия «главная подгруппа (</w:t>
      </w:r>
      <w:proofErr w:type="spellStart"/>
      <w:r w:rsidRPr="00056E1C">
        <w:rPr>
          <w:sz w:val="24"/>
          <w:szCs w:val="24"/>
        </w:rPr>
        <w:t>А­группа</w:t>
      </w:r>
      <w:proofErr w:type="spellEnd"/>
      <w:r w:rsidRPr="00056E1C">
        <w:rPr>
          <w:sz w:val="24"/>
          <w:szCs w:val="24"/>
        </w:rPr>
        <w:t>)» и «побочная подгруппа (</w:t>
      </w:r>
      <w:proofErr w:type="spellStart"/>
      <w:r w:rsidRPr="00056E1C">
        <w:rPr>
          <w:sz w:val="24"/>
          <w:szCs w:val="24"/>
        </w:rPr>
        <w:t>Б­группа</w:t>
      </w:r>
      <w:proofErr w:type="spellEnd"/>
      <w:r w:rsidRPr="00056E1C">
        <w:rPr>
          <w:sz w:val="24"/>
          <w:szCs w:val="24"/>
        </w:rPr>
        <w:t>)», малые и большие периоды, соотносить обозначения, которые имеются в таблице «Периодическая система химических элементов Д.И. 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 xml:space="preserve">применять основные операции мыслительной деятельности – анализ и синтез, сравнение, обобщение, систематизацию, классификацию, выявление </w:t>
      </w:r>
      <w:proofErr w:type="spellStart"/>
      <w:r w:rsidRPr="00056E1C">
        <w:rPr>
          <w:sz w:val="24"/>
          <w:szCs w:val="24"/>
        </w:rPr>
        <w:t>причинно­следственных</w:t>
      </w:r>
      <w:proofErr w:type="spellEnd"/>
      <w:r w:rsidRPr="00056E1C">
        <w:rPr>
          <w:sz w:val="24"/>
          <w:szCs w:val="24"/>
        </w:rPr>
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мысленный);</w:t>
      </w:r>
      <w:proofErr w:type="gramEnd"/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p w:rsidR="00952800" w:rsidRPr="00056E1C" w:rsidRDefault="00952800" w:rsidP="00952800">
      <w:pPr>
        <w:spacing w:line="240" w:lineRule="auto"/>
        <w:ind w:right="6" w:firstLine="567"/>
        <w:rPr>
          <w:b/>
          <w:sz w:val="24"/>
          <w:szCs w:val="24"/>
        </w:rPr>
      </w:pPr>
      <w:r w:rsidRPr="00056E1C">
        <w:rPr>
          <w:b/>
          <w:sz w:val="24"/>
          <w:szCs w:val="24"/>
        </w:rPr>
        <w:t xml:space="preserve">К концу обучения в 9 классе </w:t>
      </w:r>
      <w:proofErr w:type="gramStart"/>
      <w:r w:rsidRPr="00056E1C">
        <w:rPr>
          <w:b/>
          <w:sz w:val="24"/>
          <w:szCs w:val="24"/>
        </w:rPr>
        <w:t>у</w:t>
      </w:r>
      <w:proofErr w:type="gramEnd"/>
      <w:r w:rsidRPr="00056E1C">
        <w:rPr>
          <w:b/>
          <w:sz w:val="24"/>
          <w:szCs w:val="24"/>
        </w:rPr>
        <w:t xml:space="preserve"> обучающегося буду сформированы следующие предметные результаты по химии: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056E1C">
        <w:rPr>
          <w:sz w:val="24"/>
          <w:szCs w:val="24"/>
        </w:rPr>
        <w:t>электроотрицательность</w:t>
      </w:r>
      <w:proofErr w:type="spellEnd"/>
      <w:r w:rsidRPr="00056E1C">
        <w:rPr>
          <w:sz w:val="24"/>
          <w:szCs w:val="24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056E1C">
        <w:rPr>
          <w:sz w:val="24"/>
          <w:szCs w:val="24"/>
        </w:rPr>
        <w:t>неэлектролиты</w:t>
      </w:r>
      <w:proofErr w:type="spellEnd"/>
      <w:r w:rsidRPr="00056E1C">
        <w:rPr>
          <w:sz w:val="24"/>
          <w:szCs w:val="24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proofErr w:type="gramStart"/>
      <w:r w:rsidRPr="00056E1C">
        <w:rPr>
          <w:sz w:val="24"/>
          <w:szCs w:val="24"/>
        </w:rPr>
        <w:t>окислительно­восстановительные</w:t>
      </w:r>
      <w:proofErr w:type="spellEnd"/>
      <w:proofErr w:type="gramEnd"/>
      <w:r w:rsidRPr="00056E1C">
        <w:rPr>
          <w:sz w:val="24"/>
          <w:szCs w:val="24"/>
        </w:rPr>
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</w:t>
      </w:r>
      <w:r w:rsidRPr="00056E1C">
        <w:rPr>
          <w:sz w:val="24"/>
          <w:szCs w:val="24"/>
        </w:rPr>
        <w:lastRenderedPageBreak/>
        <w:t>решётка, коррозия металлов, сплавы, скорость химической реакции, предельно допустимая концентрация ПДК вещества;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иллюстрировать взаимосвязь основных химических понятий и </w:t>
      </w:r>
      <w:proofErr w:type="spellStart"/>
      <w:r w:rsidRPr="00056E1C">
        <w:rPr>
          <w:sz w:val="24"/>
          <w:szCs w:val="24"/>
        </w:rPr>
        <w:t>применятьэти</w:t>
      </w:r>
      <w:proofErr w:type="spellEnd"/>
      <w:r w:rsidRPr="00056E1C">
        <w:rPr>
          <w:sz w:val="24"/>
          <w:szCs w:val="24"/>
        </w:rPr>
        <w:t xml:space="preserve"> понятия при описании веществ и их превращений;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использовать химическую символику для составления формул веществ и уравнений химических реакций;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>раскрывать смысл Периодического закона Д.И. 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</w:t>
      </w:r>
      <w:proofErr w:type="spellStart"/>
      <w:r w:rsidRPr="00056E1C">
        <w:rPr>
          <w:sz w:val="24"/>
          <w:szCs w:val="24"/>
        </w:rPr>
        <w:t>А­группа</w:t>
      </w:r>
      <w:proofErr w:type="spellEnd"/>
      <w:r w:rsidRPr="00056E1C">
        <w:rPr>
          <w:sz w:val="24"/>
          <w:szCs w:val="24"/>
        </w:rPr>
        <w:t>)» и «побочная подгруппа (</w:t>
      </w:r>
      <w:proofErr w:type="spellStart"/>
      <w:r w:rsidRPr="00056E1C">
        <w:rPr>
          <w:sz w:val="24"/>
          <w:szCs w:val="24"/>
        </w:rPr>
        <w:t>Б­группа</w:t>
      </w:r>
      <w:proofErr w:type="spellEnd"/>
      <w:r w:rsidRPr="00056E1C">
        <w:rPr>
          <w:sz w:val="24"/>
          <w:szCs w:val="24"/>
        </w:rPr>
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</w:t>
      </w:r>
      <w:proofErr w:type="gramEnd"/>
      <w:r w:rsidRPr="00056E1C">
        <w:rPr>
          <w:sz w:val="24"/>
          <w:szCs w:val="24"/>
        </w:rPr>
        <w:t xml:space="preserve">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раскрывать сущность </w:t>
      </w:r>
      <w:proofErr w:type="spellStart"/>
      <w:proofErr w:type="gramStart"/>
      <w:r w:rsidRPr="00056E1C">
        <w:rPr>
          <w:sz w:val="24"/>
          <w:szCs w:val="24"/>
        </w:rPr>
        <w:t>окислительно­восстановительных</w:t>
      </w:r>
      <w:proofErr w:type="spellEnd"/>
      <w:proofErr w:type="gramEnd"/>
      <w:r w:rsidRPr="00056E1C">
        <w:rPr>
          <w:sz w:val="24"/>
          <w:szCs w:val="24"/>
        </w:rPr>
        <w:t xml:space="preserve"> реакций посредством составления электронного баланса этих реакций;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r w:rsidRPr="00056E1C">
        <w:rPr>
          <w:sz w:val="24"/>
          <w:szCs w:val="24"/>
        </w:rPr>
        <w:t xml:space="preserve">проводить реакции, подтверждающие качественный состав различных веществ: распознавать опытным путём </w:t>
      </w:r>
      <w:proofErr w:type="spellStart"/>
      <w:r w:rsidRPr="00056E1C">
        <w:rPr>
          <w:sz w:val="24"/>
          <w:szCs w:val="24"/>
        </w:rPr>
        <w:t>хлоридбромид</w:t>
      </w:r>
      <w:proofErr w:type="spellEnd"/>
      <w:r w:rsidRPr="00056E1C">
        <w:rPr>
          <w:sz w:val="24"/>
          <w:szCs w:val="24"/>
        </w:rPr>
        <w:t xml:space="preserve">­, иодид­, карбонат­, фосфат­, силикат­, сульфат­, </w:t>
      </w:r>
      <w:proofErr w:type="spellStart"/>
      <w:r w:rsidRPr="00056E1C">
        <w:rPr>
          <w:sz w:val="24"/>
          <w:szCs w:val="24"/>
        </w:rPr>
        <w:t>гидроксид­ионы</w:t>
      </w:r>
      <w:proofErr w:type="spellEnd"/>
      <w:r w:rsidRPr="00056E1C">
        <w:rPr>
          <w:sz w:val="24"/>
          <w:szCs w:val="24"/>
        </w:rPr>
        <w:t>, катионы аммония и ионы изученных металлов, присутствующие в водных растворах неорганических веществ;</w:t>
      </w:r>
    </w:p>
    <w:p w:rsidR="00952800" w:rsidRPr="00056E1C" w:rsidRDefault="00952800" w:rsidP="00952800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056E1C">
        <w:rPr>
          <w:sz w:val="24"/>
          <w:szCs w:val="24"/>
        </w:rPr>
        <w:t xml:space="preserve">применять основные операции мыслительной деятельности – анализ и синтез, сравнение, обобщение, систематизацию, выявление </w:t>
      </w:r>
      <w:proofErr w:type="spellStart"/>
      <w:r w:rsidRPr="00056E1C">
        <w:rPr>
          <w:sz w:val="24"/>
          <w:szCs w:val="24"/>
        </w:rPr>
        <w:t>причинно­следственных</w:t>
      </w:r>
      <w:proofErr w:type="spellEnd"/>
      <w:r w:rsidRPr="00056E1C">
        <w:rPr>
          <w:sz w:val="24"/>
          <w:szCs w:val="24"/>
        </w:rPr>
        <w:t xml:space="preserve"> связей 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мысленный).</w:t>
      </w:r>
      <w:proofErr w:type="gramEnd"/>
    </w:p>
    <w:p w:rsidR="00952800" w:rsidRPr="005F4D4F" w:rsidRDefault="00952800" w:rsidP="00952800">
      <w:pPr>
        <w:spacing w:line="240" w:lineRule="auto"/>
        <w:ind w:firstLine="0"/>
        <w:contextualSpacing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  <w:r w:rsidRPr="006022D5">
        <w:rPr>
          <w:rFonts w:eastAsia="Calibri" w:cs="Times New Roman"/>
          <w:b/>
          <w:sz w:val="24"/>
          <w:szCs w:val="24"/>
          <w:lang w:eastAsia="en-US"/>
        </w:rPr>
        <w:t>Тематическое планирование учебного предмета «</w:t>
      </w:r>
      <w:r>
        <w:rPr>
          <w:rFonts w:eastAsia="Calibri" w:cs="Times New Roman"/>
          <w:b/>
          <w:sz w:val="24"/>
          <w:szCs w:val="24"/>
          <w:lang w:eastAsia="en-US"/>
        </w:rPr>
        <w:t>Химия</w:t>
      </w:r>
      <w:r w:rsidRPr="006022D5">
        <w:rPr>
          <w:rFonts w:eastAsia="Calibri" w:cs="Times New Roman"/>
          <w:b/>
          <w:sz w:val="24"/>
          <w:szCs w:val="24"/>
          <w:lang w:eastAsia="en-US"/>
        </w:rPr>
        <w:t>»</w:t>
      </w:r>
    </w:p>
    <w:p w:rsidR="00952800" w:rsidRPr="006022D5" w:rsidRDefault="00952800" w:rsidP="00952800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4"/>
          <w:szCs w:val="24"/>
          <w:lang w:eastAsia="en-US"/>
        </w:rPr>
      </w:pPr>
      <w:r>
        <w:rPr>
          <w:rFonts w:eastAsia="Calibri" w:cs="Times New Roman"/>
          <w:b/>
          <w:sz w:val="24"/>
          <w:szCs w:val="24"/>
          <w:lang w:eastAsia="en-US"/>
        </w:rPr>
        <w:t>(базовый уровень)</w:t>
      </w:r>
    </w:p>
    <w:p w:rsidR="00952800" w:rsidRPr="00056E1C" w:rsidRDefault="00952800" w:rsidP="00952800">
      <w:pPr>
        <w:spacing w:line="240" w:lineRule="auto"/>
        <w:ind w:firstLine="0"/>
        <w:contextualSpacing/>
        <w:rPr>
          <w:rFonts w:eastAsia="SchoolBookSanPin" w:cs="Times New Roman"/>
          <w:b/>
          <w:sz w:val="24"/>
          <w:szCs w:val="24"/>
          <w:lang w:eastAsia="en-US"/>
        </w:rPr>
      </w:pPr>
      <w:r w:rsidRPr="00056E1C">
        <w:rPr>
          <w:rFonts w:eastAsia="SchoolBookSanPin" w:cs="Times New Roman"/>
          <w:i/>
          <w:sz w:val="24"/>
          <w:szCs w:val="24"/>
          <w:lang w:eastAsia="en-US"/>
        </w:rPr>
        <w:lastRenderedPageBreak/>
        <w:t>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образования.</w:t>
      </w:r>
    </w:p>
    <w:p w:rsidR="00952800" w:rsidRPr="003D3AEE" w:rsidRDefault="00952800" w:rsidP="00952800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  <w:r w:rsidRPr="00056E1C">
        <w:rPr>
          <w:rFonts w:eastAsia="SchoolBookSanPin" w:cs="Times New Roman"/>
          <w:sz w:val="24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056E1C">
        <w:rPr>
          <w:rFonts w:eastAsia="SchoolBookSanPin" w:cs="Times New Roman"/>
          <w:b/>
          <w:sz w:val="24"/>
          <w:szCs w:val="24"/>
          <w:lang w:eastAsia="en-US"/>
        </w:rPr>
        <w:t>«рабочей программе учителя»</w:t>
      </w:r>
      <w:r w:rsidRPr="00056E1C">
        <w:rPr>
          <w:rFonts w:eastAsia="SchoolBookSanPin" w:cs="Times New Roman"/>
          <w:sz w:val="24"/>
          <w:szCs w:val="24"/>
          <w:lang w:eastAsia="en-US"/>
        </w:rPr>
        <w:t xml:space="preserve"> на основании распределённых часов по учебном</w:t>
      </w:r>
      <w:r>
        <w:rPr>
          <w:rFonts w:eastAsia="SchoolBookSanPin" w:cs="Times New Roman"/>
          <w:sz w:val="24"/>
          <w:szCs w:val="24"/>
          <w:lang w:eastAsia="en-US"/>
        </w:rPr>
        <w:t>у плану на текущий учебный год.</w:t>
      </w:r>
    </w:p>
    <w:p w:rsidR="00952800" w:rsidRPr="006022D5" w:rsidRDefault="00952800" w:rsidP="00952800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  <w:r w:rsidRPr="006022D5">
        <w:rPr>
          <w:rFonts w:eastAsia="SchoolBookSanPin" w:cs="Times New Roman"/>
          <w:sz w:val="24"/>
          <w:szCs w:val="24"/>
          <w:lang w:eastAsia="en-US"/>
        </w:rPr>
        <w:t>Структура тематического планирования рабочей программы в соответствие с ФГОС ООО (пункт 32.1) включает в себя следующие структурные компоненты:</w:t>
      </w:r>
    </w:p>
    <w:tbl>
      <w:tblPr>
        <w:tblStyle w:val="TableNormal16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4394"/>
        <w:gridCol w:w="2126"/>
        <w:gridCol w:w="2126"/>
      </w:tblGrid>
      <w:tr w:rsidR="00952800" w:rsidRPr="006022D5" w:rsidTr="00950229">
        <w:trPr>
          <w:trHeight w:val="575"/>
        </w:trPr>
        <w:tc>
          <w:tcPr>
            <w:tcW w:w="993" w:type="dxa"/>
          </w:tcPr>
          <w:p w:rsidR="00952800" w:rsidRPr="006022D5" w:rsidRDefault="00952800" w:rsidP="00950229">
            <w:pPr>
              <w:spacing w:line="240" w:lineRule="auto"/>
              <w:ind w:left="142" w:right="354" w:firstLine="96"/>
              <w:jc w:val="center"/>
              <w:rPr>
                <w:rFonts w:eastAsia="Times New Roman"/>
                <w:szCs w:val="20"/>
                <w:lang w:eastAsia="en-US"/>
              </w:rPr>
            </w:pPr>
            <w:r w:rsidRPr="006022D5">
              <w:rPr>
                <w:rFonts w:eastAsia="Times New Roman"/>
                <w:szCs w:val="20"/>
                <w:lang w:eastAsia="en-US"/>
              </w:rPr>
              <w:t>№п/п</w:t>
            </w:r>
          </w:p>
        </w:tc>
        <w:tc>
          <w:tcPr>
            <w:tcW w:w="4394" w:type="dxa"/>
          </w:tcPr>
          <w:p w:rsidR="00952800" w:rsidRPr="006022D5" w:rsidRDefault="00952800" w:rsidP="00950229">
            <w:pPr>
              <w:spacing w:line="240" w:lineRule="auto"/>
              <w:ind w:left="142" w:firstLine="0"/>
              <w:jc w:val="center"/>
              <w:rPr>
                <w:rFonts w:eastAsia="Times New Roman"/>
                <w:szCs w:val="20"/>
                <w:lang w:eastAsia="en-US"/>
              </w:rPr>
            </w:pPr>
            <w:proofErr w:type="spellStart"/>
            <w:r w:rsidRPr="006022D5">
              <w:rPr>
                <w:rFonts w:eastAsia="Times New Roman"/>
                <w:szCs w:val="20"/>
                <w:lang w:eastAsia="en-US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952800" w:rsidRPr="006022D5" w:rsidRDefault="00952800" w:rsidP="00950229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zCs w:val="20"/>
                <w:lang w:val="ru-RU" w:eastAsia="en-US"/>
              </w:rPr>
            </w:pPr>
            <w:r w:rsidRPr="006022D5">
              <w:rPr>
                <w:rFonts w:eastAsia="Times New Roman"/>
                <w:spacing w:val="-1"/>
                <w:szCs w:val="20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952800" w:rsidRPr="006022D5" w:rsidRDefault="00952800" w:rsidP="00950229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pacing w:val="-1"/>
                <w:szCs w:val="20"/>
                <w:lang w:eastAsia="en-US"/>
              </w:rPr>
            </w:pPr>
            <w:r w:rsidRPr="006022D5">
              <w:rPr>
                <w:rFonts w:eastAsia="Times New Roman"/>
                <w:spacing w:val="-1"/>
                <w:szCs w:val="20"/>
                <w:lang w:eastAsia="en-US"/>
              </w:rPr>
              <w:t xml:space="preserve">Э(Ц)ОР </w:t>
            </w:r>
          </w:p>
        </w:tc>
      </w:tr>
      <w:tr w:rsidR="00952800" w:rsidRPr="006022D5" w:rsidTr="00950229">
        <w:trPr>
          <w:trHeight w:val="1237"/>
        </w:trPr>
        <w:tc>
          <w:tcPr>
            <w:tcW w:w="993" w:type="dxa"/>
          </w:tcPr>
          <w:p w:rsidR="00952800" w:rsidRPr="006022D5" w:rsidRDefault="00952800" w:rsidP="00950229">
            <w:pPr>
              <w:spacing w:line="240" w:lineRule="auto"/>
              <w:ind w:left="142" w:firstLine="0"/>
              <w:jc w:val="left"/>
              <w:rPr>
                <w:rFonts w:eastAsia="Times New Roman"/>
                <w:szCs w:val="20"/>
                <w:lang w:eastAsia="en-US"/>
              </w:rPr>
            </w:pPr>
            <w:r w:rsidRPr="006022D5">
              <w:rPr>
                <w:rFonts w:eastAsia="Times New Roman"/>
                <w:szCs w:val="20"/>
                <w:lang w:eastAsia="en-US"/>
              </w:rPr>
              <w:t>1.</w:t>
            </w:r>
          </w:p>
        </w:tc>
        <w:tc>
          <w:tcPr>
            <w:tcW w:w="4394" w:type="dxa"/>
          </w:tcPr>
          <w:p w:rsidR="00952800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>
              <w:rPr>
                <w:rFonts w:eastAsia="OfficinaSansBoldITC"/>
                <w:szCs w:val="20"/>
                <w:lang w:val="ru-RU" w:eastAsia="en-US"/>
              </w:rPr>
              <w:t>8 класс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155.3.1.</w:t>
            </w:r>
            <w:r w:rsidRPr="003D44B7">
              <w:rPr>
                <w:rFonts w:eastAsia="OfficinaSansBoldITC"/>
                <w:szCs w:val="20"/>
                <w:lang w:eastAsia="en-US"/>
              </w:rPr>
              <w:t> 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Первоначальные химические понятия.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Предмет химии. Роль химии в жизни человека. </w:t>
            </w:r>
            <w:r w:rsidRPr="003D44B7">
              <w:rPr>
                <w:rFonts w:eastAsia="OfficinaSansBoldITC"/>
                <w:bCs/>
                <w:szCs w:val="20"/>
                <w:lang w:val="ru-RU" w:eastAsia="en-US"/>
              </w:rPr>
              <w:t xml:space="preserve">Химия в системе наук. 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  <w:proofErr w:type="spellStart"/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Атомно­молекулярное</w:t>
            </w:r>
            <w:proofErr w:type="spellEnd"/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учение.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bCs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bCs/>
                <w:szCs w:val="20"/>
                <w:lang w:val="ru-RU" w:eastAsia="en-US"/>
              </w:rPr>
      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Химический эксперимент: 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</w:t>
            </w:r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серной кислоты с хлоридом бария, разложение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гидроксида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меди (</w:t>
            </w:r>
            <w:r w:rsidRPr="003D44B7">
              <w:rPr>
                <w:rFonts w:eastAsia="OfficinaSansBoldITC"/>
                <w:szCs w:val="20"/>
                <w:lang w:eastAsia="en-US"/>
              </w:rPr>
              <w:t>II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) при нагревании, взаимодействие железа с раствором соли меди (</w:t>
            </w:r>
            <w:r w:rsidRPr="003D44B7">
              <w:rPr>
                <w:rFonts w:eastAsia="OfficinaSansBoldITC"/>
                <w:szCs w:val="20"/>
                <w:lang w:eastAsia="en-US"/>
              </w:rPr>
              <w:t>II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), изучение способов разделения смесей (с помощью магнита, 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шаростержневых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>).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155.3.2.</w:t>
            </w:r>
            <w:r w:rsidRPr="003D44B7">
              <w:rPr>
                <w:rFonts w:eastAsia="OfficinaSansBoldITC"/>
                <w:szCs w:val="20"/>
                <w:lang w:eastAsia="en-US"/>
              </w:rPr>
              <w:t> 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Важнейшие представители 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lastRenderedPageBreak/>
              <w:t>неорганических веществ.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аллотропная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модификация кислорода.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Тепловой эффект химической реакции, термохимические уравнения, экз</w:t>
            </w: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о-</w:t>
            </w:r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Молярный объём газов. Расчёты по химическим уравнениям.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Классификация неорганических соединений. Оксиды. Классификация оксидов: </w:t>
            </w: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солеобразующие</w:t>
            </w:r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(основные, кислотные,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амфотерные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>) и несолеобразующие. Номенклатура оксидов. Физические и химические свойства оксидов. Получение оксидов.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Кислоты. Классификация кислот. Номенклатура кислот. Физические и химические свойства кислот. Ряд активности металлов Н.Н.</w:t>
            </w:r>
            <w:r w:rsidRPr="003D44B7">
              <w:rPr>
                <w:rFonts w:eastAsia="OfficinaSansBoldITC"/>
                <w:szCs w:val="20"/>
                <w:lang w:eastAsia="en-US"/>
              </w:rPr>
              <w:t> 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Бекетова. Получение кислот.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Соли. Номенклатура солей.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Физические и химические свойства солей. Получение солей.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Генетическая связь между классами неорганических соединений.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      </w:r>
            <w:r w:rsidRPr="003D44B7">
              <w:rPr>
                <w:rFonts w:eastAsia="OfficinaSansBoldITC"/>
                <w:szCs w:val="20"/>
                <w:lang w:eastAsia="en-US"/>
              </w:rPr>
              <w:t>II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) (возможно использование видеоматериалов), наблюдение образцов веществ количеством 1 моль, исследование особенностей</w:t>
            </w:r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</w:t>
            </w: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растворения веществ с различной растворимостью, приготовление растворов с определённой массовой долей растворённого вещества, взаимодействие воды с 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lastRenderedPageBreak/>
              <w:t>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      </w:r>
            <w:r w:rsidRPr="003D44B7">
              <w:rPr>
                <w:rFonts w:eastAsia="OfficinaSansBoldITC"/>
                <w:szCs w:val="20"/>
                <w:lang w:eastAsia="en-US"/>
              </w:rPr>
              <w:t>II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) с раствором серной кислоты, кислот с металлами, реакций нейтрализации, получение нерастворимых оснований, вытеснение одного металла другим из</w:t>
            </w:r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раствора соли, решение экспериментальных задач по теме «Важнейшие классы неорганических соединений».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155.3.3.</w:t>
            </w:r>
            <w:r w:rsidRPr="003D44B7">
              <w:rPr>
                <w:rFonts w:eastAsia="OfficinaSansBoldITC"/>
                <w:szCs w:val="20"/>
                <w:lang w:eastAsia="en-US"/>
              </w:rPr>
              <w:t> 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Периодический закон и Периодическая система химических элементов Д.И.</w:t>
            </w:r>
            <w:r w:rsidRPr="003D44B7">
              <w:rPr>
                <w:rFonts w:eastAsia="OfficinaSansBoldITC"/>
                <w:szCs w:val="20"/>
                <w:lang w:eastAsia="en-US"/>
              </w:rPr>
              <w:t> 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Менделеева. Строение атомов. Химическая связь. Окислительно-восстановительные реакции.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амфотерные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оксиды и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гидроксиды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>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Периодический закон. Периодическая система химических элементов Д.И.</w:t>
            </w:r>
            <w:r w:rsidRPr="003D44B7">
              <w:rPr>
                <w:rFonts w:eastAsia="OfficinaSansBoldITC"/>
                <w:szCs w:val="20"/>
                <w:lang w:eastAsia="en-US"/>
              </w:rPr>
              <w:t> 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Менделеева. Короткопериодная и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длиннопериодная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формы Периодической системы химических элементов Д.И.</w:t>
            </w:r>
            <w:r w:rsidRPr="003D44B7">
              <w:rPr>
                <w:rFonts w:eastAsia="OfficinaSansBoldITC"/>
                <w:szCs w:val="20"/>
                <w:lang w:eastAsia="en-US"/>
              </w:rPr>
              <w:t> 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Менделеева. Периоды и группы. Физический смысл порядкового номера, номеров периода и группы элемента.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</w:t>
            </w:r>
            <w:r w:rsidRPr="003D44B7">
              <w:rPr>
                <w:rFonts w:eastAsia="OfficinaSansBoldITC"/>
                <w:szCs w:val="20"/>
                <w:lang w:eastAsia="en-US"/>
              </w:rPr>
              <w:t> 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Менделеева. Характеристика химического элемента по его положению в Периодической системе Д.И.</w:t>
            </w:r>
            <w:r w:rsidRPr="003D44B7">
              <w:rPr>
                <w:rFonts w:eastAsia="OfficinaSansBoldITC"/>
                <w:szCs w:val="20"/>
                <w:lang w:eastAsia="en-US"/>
              </w:rPr>
              <w:t> 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Менделеева.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Д.И.</w:t>
            </w:r>
            <w:r w:rsidRPr="003D44B7">
              <w:rPr>
                <w:rFonts w:eastAsia="OfficinaSansBoldITC"/>
                <w:szCs w:val="20"/>
                <w:lang w:eastAsia="en-US"/>
              </w:rPr>
              <w:t> 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Менделеев – учёный и гражданин.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Химическая связь. Ковалентная (полярная и неполярная) связь.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Электроотрицательность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химических элементов. Ионная связь.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Степень окисления. </w:t>
            </w:r>
            <w:proofErr w:type="spellStart"/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Окислительно­восстановительные</w:t>
            </w:r>
            <w:proofErr w:type="spellEnd"/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реакции. Процессы окисления и восстановления. Окислители и восстановители.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Химический эксперимент: изучение образцов веществ металлов и неметаллов, взаимодействие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гидроксида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цинка с растворами кислот и щелочей, проведение опытов, иллюстрирующих примеры </w:t>
            </w:r>
            <w:proofErr w:type="spellStart"/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окислительно­восстановительных</w:t>
            </w:r>
            <w:proofErr w:type="spellEnd"/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реакций (горение, реакции разложения, соединения).</w:t>
            </w:r>
          </w:p>
          <w:p w:rsidR="00952800" w:rsidRPr="00B7340D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B7340D">
              <w:rPr>
                <w:rFonts w:eastAsia="OfficinaSansBoldITC"/>
                <w:szCs w:val="20"/>
                <w:lang w:val="ru-RU" w:eastAsia="en-US"/>
              </w:rPr>
              <w:t>155.3.4.</w:t>
            </w:r>
            <w:r w:rsidRPr="003D44B7">
              <w:rPr>
                <w:rFonts w:eastAsia="OfficinaSansBoldITC"/>
                <w:szCs w:val="20"/>
                <w:lang w:eastAsia="en-US"/>
              </w:rPr>
              <w:t> </w:t>
            </w:r>
            <w:proofErr w:type="spellStart"/>
            <w:r w:rsidRPr="00B7340D">
              <w:rPr>
                <w:rFonts w:eastAsia="OfficinaSansBoldITC"/>
                <w:szCs w:val="20"/>
                <w:lang w:val="ru-RU" w:eastAsia="en-US"/>
              </w:rPr>
              <w:t>Межпредметные</w:t>
            </w:r>
            <w:proofErr w:type="spellEnd"/>
            <w:r w:rsidRPr="00B7340D">
              <w:rPr>
                <w:rFonts w:eastAsia="OfficinaSansBoldITC"/>
                <w:szCs w:val="20"/>
                <w:lang w:val="ru-RU" w:eastAsia="en-US"/>
              </w:rPr>
              <w:t xml:space="preserve"> связи.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Реализация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межпредметных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связей при изучении химии в 8 классе осуществляется через использование как общих естественно­научных понятий, так и понятий, являющихся системными для отдельных предметов естественно­научного цикла.</w:t>
            </w:r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Общие естественно­научные понятия: научный 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lastRenderedPageBreak/>
              <w:t>факт, гипотеза, теория, закон, анализ, синтез, классификация, периодичность, наблюдение, эксперимент, моделирование, измерение, модель, явление.</w:t>
            </w:r>
            <w:proofErr w:type="gramEnd"/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      </w:r>
            <w:proofErr w:type="gramEnd"/>
          </w:p>
          <w:p w:rsidR="00952800" w:rsidRPr="003D44B7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Биология: фотосинтез, дыхание, биосфера.</w:t>
            </w:r>
          </w:p>
          <w:p w:rsidR="00952800" w:rsidRPr="006022D5" w:rsidRDefault="00952800" w:rsidP="00950229">
            <w:pPr>
              <w:spacing w:line="240" w:lineRule="auto"/>
              <w:rPr>
                <w:rFonts w:eastAsia="OfficinaSansBoldITC"/>
                <w:szCs w:val="20"/>
                <w:lang w:val="ru-RU" w:eastAsia="en-US"/>
              </w:rPr>
            </w:pP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География: атмосфера, гидросфера, минералы, горные породы, полезные ископаемые, топливо, водные ресурсы.</w:t>
            </w:r>
            <w:proofErr w:type="gramEnd"/>
          </w:p>
        </w:tc>
        <w:tc>
          <w:tcPr>
            <w:tcW w:w="2126" w:type="dxa"/>
            <w:vMerge w:val="restart"/>
          </w:tcPr>
          <w:p w:rsidR="00952800" w:rsidRPr="006022D5" w:rsidRDefault="00952800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  <w:r w:rsidRPr="006022D5">
              <w:rPr>
                <w:rFonts w:eastAsia="Times New Roman"/>
                <w:i/>
                <w:szCs w:val="20"/>
                <w:lang w:val="ru-RU" w:eastAsia="en-US"/>
              </w:rPr>
              <w:lastRenderedPageBreak/>
              <w:t xml:space="preserve">Часы на каждую тему распределяются учителем-предметником </w:t>
            </w:r>
            <w:proofErr w:type="gramStart"/>
            <w:r w:rsidRPr="006022D5">
              <w:rPr>
                <w:rFonts w:eastAsia="Times New Roman"/>
                <w:i/>
                <w:szCs w:val="20"/>
                <w:lang w:val="ru-RU" w:eastAsia="en-US"/>
              </w:rPr>
              <w:t>в зависимости от нагрузки по учебному плану на текущий учебный год в рабочей программе</w:t>
            </w:r>
            <w:proofErr w:type="gramEnd"/>
            <w:r w:rsidRPr="006022D5">
              <w:rPr>
                <w:rFonts w:eastAsia="Times New Roman"/>
                <w:i/>
                <w:szCs w:val="20"/>
                <w:lang w:val="ru-RU" w:eastAsia="en-US"/>
              </w:rPr>
              <w:t xml:space="preserve"> учителя</w:t>
            </w:r>
          </w:p>
        </w:tc>
        <w:tc>
          <w:tcPr>
            <w:tcW w:w="2126" w:type="dxa"/>
            <w:vMerge w:val="restart"/>
          </w:tcPr>
          <w:p w:rsidR="00952800" w:rsidRPr="006022D5" w:rsidRDefault="00952800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  <w:r w:rsidRPr="006022D5">
              <w:rPr>
                <w:rFonts w:eastAsia="Times New Roman"/>
                <w:i/>
                <w:szCs w:val="20"/>
                <w:lang w:val="ru-RU" w:eastAsia="en-US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952800" w:rsidRPr="006022D5" w:rsidRDefault="00952800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  <w:proofErr w:type="gramStart"/>
            <w:r w:rsidRPr="006022D5">
              <w:rPr>
                <w:rFonts w:eastAsia="Times New Roman"/>
                <w:i/>
                <w:szCs w:val="20"/>
                <w:lang w:val="ru-RU" w:eastAsia="en-US"/>
              </w:rPr>
              <w:t>учебно-методических материалов (</w:t>
            </w:r>
            <w:proofErr w:type="spellStart"/>
            <w:r w:rsidRPr="006022D5">
              <w:rPr>
                <w:rFonts w:eastAsia="Times New Roman"/>
                <w:i/>
                <w:szCs w:val="20"/>
                <w:lang w:val="ru-RU" w:eastAsia="en-US"/>
              </w:rPr>
              <w:t>мультимедийные</w:t>
            </w:r>
            <w:proofErr w:type="spellEnd"/>
            <w:r w:rsidRPr="006022D5">
              <w:rPr>
                <w:rFonts w:eastAsia="Times New Roman"/>
                <w:i/>
                <w:szCs w:val="20"/>
                <w:lang w:val="ru-RU" w:eastAsia="en-US"/>
              </w:rPr>
              <w:t xml:space="preserve">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  <w:proofErr w:type="gramEnd"/>
          </w:p>
        </w:tc>
      </w:tr>
      <w:tr w:rsidR="00952800" w:rsidRPr="006022D5" w:rsidTr="00950229">
        <w:trPr>
          <w:trHeight w:val="2227"/>
        </w:trPr>
        <w:tc>
          <w:tcPr>
            <w:tcW w:w="993" w:type="dxa"/>
          </w:tcPr>
          <w:p w:rsidR="00952800" w:rsidRPr="003D44B7" w:rsidRDefault="00952800" w:rsidP="00950229">
            <w:pPr>
              <w:spacing w:line="240" w:lineRule="auto"/>
              <w:ind w:left="142" w:firstLine="0"/>
              <w:jc w:val="left"/>
              <w:rPr>
                <w:rFonts w:eastAsia="Times New Roman"/>
                <w:szCs w:val="20"/>
                <w:lang w:val="ru-RU" w:eastAsia="en-US"/>
              </w:rPr>
            </w:pPr>
            <w:r>
              <w:rPr>
                <w:rFonts w:eastAsia="Times New Roman"/>
                <w:szCs w:val="20"/>
                <w:lang w:val="ru-RU" w:eastAsia="en-US"/>
              </w:rPr>
              <w:lastRenderedPageBreak/>
              <w:t>2.</w:t>
            </w:r>
          </w:p>
        </w:tc>
        <w:tc>
          <w:tcPr>
            <w:tcW w:w="4394" w:type="dxa"/>
          </w:tcPr>
          <w:p w:rsidR="00952800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>
              <w:rPr>
                <w:rFonts w:eastAsia="OfficinaSansBoldITC"/>
                <w:szCs w:val="20"/>
                <w:lang w:val="ru-RU" w:eastAsia="en-US"/>
              </w:rPr>
              <w:t>9 класс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155.4.1. Вещество и химическая реакция.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Периодический закон. Периодическая система химических элементов Д.И. 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      </w: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о-</w:t>
            </w:r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и эндотермические реакции, термохимические уравнения.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proofErr w:type="spellStart"/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Окислительно­восстановительные</w:t>
            </w:r>
            <w:proofErr w:type="spellEnd"/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реакции, электронный баланс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окислительно­восстановительной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реакции. Составление уравнений </w:t>
            </w:r>
            <w:proofErr w:type="spellStart"/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окислительно­восстановительных</w:t>
            </w:r>
            <w:proofErr w:type="spellEnd"/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реакций с использованием метода электронного баланса.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Теория электролитической диссоциации. Электролиты и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неэлектролиты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>. Катионы, анионы. Механизм диссоциации веществ с различными видами химической связи. Степень диссоциации. Сильные и слабые электролиты.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Реакц</w:t>
            </w: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ии ио</w:t>
            </w:r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lastRenderedPageBreak/>
              <w:t>электролитической диссоциации. Качественные реакции на ионы. Понятие о гидролизе солей.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Химический эксперимент: 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      </w:r>
            <w:proofErr w:type="spellStart"/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окислительно­восстановительных</w:t>
            </w:r>
            <w:proofErr w:type="spellEnd"/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155.4.2. Неметаллы и их соединения.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Хлороводород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. Соляная кислота, химические свойства, получение, применение. Действие хлора и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хлороводорода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на организм человека. Важнейшие хлориды и их нахождение в природе.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Общая характеристика элементов </w:t>
            </w:r>
            <w:proofErr w:type="gramStart"/>
            <w:r w:rsidRPr="003D44B7">
              <w:rPr>
                <w:rFonts w:eastAsia="OfficinaSansBoldITC"/>
                <w:szCs w:val="20"/>
                <w:lang w:eastAsia="en-US"/>
              </w:rPr>
              <w:t>VI</w:t>
            </w:r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>А-группы. Особенности строения атомов, характерные степени окисления.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Строение и физические свойства простых веществ – кислорода и серы.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Аллотропные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сульфат­ион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>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Общая характеристика элементов </w:t>
            </w:r>
            <w:proofErr w:type="gramStart"/>
            <w:r w:rsidRPr="003D44B7">
              <w:rPr>
                <w:rFonts w:eastAsia="OfficinaSansBoldITC"/>
                <w:szCs w:val="20"/>
                <w:lang w:eastAsia="en-US"/>
              </w:rPr>
              <w:t>V</w:t>
            </w:r>
            <w:proofErr w:type="spellStart"/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>А­группы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>. Особенности строения атомов, характерные степени окисления.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lastRenderedPageBreak/>
              <w:t>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Фосфор,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аллотропные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модификации фосфора, физические и химические свойства. Оксид фосфора (</w:t>
            </w:r>
            <w:r w:rsidRPr="003D44B7">
              <w:rPr>
                <w:rFonts w:eastAsia="OfficinaSansBoldITC"/>
                <w:szCs w:val="20"/>
                <w:lang w:eastAsia="en-US"/>
              </w:rPr>
              <w:t>V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) и фосфорная кислота, физические и химические свойства, получение. Использование фосфатов в качестве минеральных удобрений.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Общая характеристика элементов </w:t>
            </w:r>
            <w:r w:rsidRPr="003D44B7">
              <w:rPr>
                <w:rFonts w:eastAsia="OfficinaSansBoldITC"/>
                <w:szCs w:val="20"/>
                <w:lang w:eastAsia="en-US"/>
              </w:rPr>
              <w:t>IV</w:t>
            </w:r>
            <w:proofErr w:type="spellStart"/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А</w:t>
            </w:r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>­группы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>. Особенности строения атомов, характерные степени окисления.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Углерод,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аллотропные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 (</w:t>
            </w:r>
            <w:r w:rsidRPr="003D44B7">
              <w:rPr>
                <w:rFonts w:eastAsia="OfficinaSansBoldITC"/>
                <w:szCs w:val="20"/>
                <w:lang w:eastAsia="en-US"/>
              </w:rPr>
              <w:t>IV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карбонат­ионы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>. Использование карбонатов в быту, медицине, промышленности и сельском хозяйстве.</w:t>
            </w:r>
          </w:p>
          <w:p w:rsidR="00952800" w:rsidRPr="003D44B7" w:rsidRDefault="00952800" w:rsidP="00950229">
            <w:pPr>
              <w:rPr>
                <w:rFonts w:eastAsia="OfficinaSansBoldITC"/>
                <w:bCs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кислота). </w:t>
            </w:r>
            <w:r w:rsidRPr="003D44B7">
              <w:rPr>
                <w:rFonts w:eastAsia="OfficinaSansBoldITC"/>
                <w:bCs/>
                <w:szCs w:val="20"/>
                <w:lang w:val="ru-RU" w:eastAsia="en-US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Кремний, его физические и химические свойства, получение и применение. Соединения кремния в природе. Общие представления об оксиде кремния(</w:t>
            </w:r>
            <w:r w:rsidRPr="003D44B7">
              <w:rPr>
                <w:rFonts w:eastAsia="OfficinaSansBoldITC"/>
                <w:szCs w:val="20"/>
                <w:lang w:eastAsia="en-US"/>
              </w:rPr>
              <w:t>IV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Химический эксперимент: изучение образцов неорганических веществ, свойств соляной кислоты, проведение качественных реакций на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хлорид­ионы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lastRenderedPageBreak/>
              <w:t>видеоматериалов), наблюдение процесса обугливания сахара под действием концентрированной серной кислоты, изучение химических свойств</w:t>
            </w:r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</w:t>
            </w: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разбавленной серной кислоты, проведение качественной реакции на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сульфат­ион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фосфат­ион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и изучение признаков их протекания, взаимодействие концентрированной азотной кислоты с медью (возможно использование</w:t>
            </w:r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</w:t>
            </w: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силикат­ионы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      </w:r>
            <w:proofErr w:type="gramEnd"/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155.4.3. Металлы и их соединения.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Общая характеристика химических элементов – металлов на основании их положения в Периодической системе химических элементов Д.И. 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Щелочные металлы: положение в Периодической системе химических элементов Д.И. Менделеева, строение их атомов, нахождение в природе. Физические и химические свойства (на примере натрия и калия). Оксиды и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гидроксиды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натрия и калия. Применение щелочных металлов и их соединений.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Щелочноземельные металлы магний и кальций: положение в Периодической системе химических элементов Д.И. Менделеева, строение их атомов, нахождение в природе. Физические и химические свойства магния и кальция. Важнейшие соединения кальция (оксид,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гидроксид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>, соли). Жёсткость воды и способы её устранения.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Алюминий: положение в Периодической системе химических элементов Д.И. Менделеева, строение атома, нахождение в природе. Физические и химические свойства алюминия.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Амфотерные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свойства оксида и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гидроксида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lastRenderedPageBreak/>
              <w:t>алюминия.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Железо: положение в Периодической системе химических элементов Д.И. Менделеева, строение атома, нахождение в природе. Физические и химические свойства железа. Оксиды,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гидроксиды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и соли </w:t>
            </w:r>
            <w:proofErr w:type="spellStart"/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соли</w:t>
            </w:r>
            <w:proofErr w:type="spellEnd"/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железа (</w:t>
            </w:r>
            <w:r w:rsidRPr="003D44B7">
              <w:rPr>
                <w:rFonts w:eastAsia="OfficinaSansBoldITC"/>
                <w:szCs w:val="20"/>
                <w:lang w:eastAsia="en-US"/>
              </w:rPr>
              <w:t>II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) и железа (</w:t>
            </w:r>
            <w:r w:rsidRPr="003D44B7">
              <w:rPr>
                <w:rFonts w:eastAsia="OfficinaSansBoldITC"/>
                <w:szCs w:val="20"/>
                <w:lang w:eastAsia="en-US"/>
              </w:rPr>
              <w:t>III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), их состав, свойства и получение.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Химический эксперимент: 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 (магния, кальция, алюминия, цинка, железа (</w:t>
            </w:r>
            <w:r w:rsidRPr="003D44B7">
              <w:rPr>
                <w:rFonts w:eastAsia="OfficinaSansBoldITC"/>
                <w:szCs w:val="20"/>
                <w:lang w:eastAsia="en-US"/>
              </w:rPr>
              <w:t>II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) и железа (</w:t>
            </w:r>
            <w:r w:rsidRPr="003D44B7">
              <w:rPr>
                <w:rFonts w:eastAsia="OfficinaSansBoldITC"/>
                <w:szCs w:val="20"/>
                <w:lang w:eastAsia="en-US"/>
              </w:rPr>
              <w:t>III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>), меди (</w:t>
            </w:r>
            <w:r w:rsidRPr="003D44B7">
              <w:rPr>
                <w:rFonts w:eastAsia="OfficinaSansBoldITC"/>
                <w:szCs w:val="20"/>
                <w:lang w:eastAsia="en-US"/>
              </w:rPr>
              <w:t>II</w:t>
            </w: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),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наблюдениеи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описание</w:t>
            </w:r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процессов окрашивания пламени ионами натрия, калия и кальция (возможно использование видеоматериалов), исследование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амфотерных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свойств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гидроксида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алюминия и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гидроксида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цинка, решение экспериментальных задач по теме «Важнейшие металлы и их соединения».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155.4.4. Химия и окружающая среда.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Химическое загрязнение окружающей среды (предельная допустимая концентрация веществ (далее – ПДК).</w:t>
            </w:r>
            <w:proofErr w:type="gram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Роль химии в решении экологических проблем.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Химический эксперимент: изучение образцов материалов (стекло, сплавы металлов, полимерные материалы).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>155.4.5. 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Межпредметные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связи.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Реализация </w:t>
            </w:r>
            <w:proofErr w:type="spellStart"/>
            <w:r w:rsidRPr="003D44B7">
              <w:rPr>
                <w:rFonts w:eastAsia="OfficinaSansBoldITC"/>
                <w:szCs w:val="20"/>
                <w:lang w:val="ru-RU" w:eastAsia="en-US"/>
              </w:rPr>
              <w:t>межпредметных</w:t>
            </w:r>
            <w:proofErr w:type="spellEnd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 связей при изучении химии в 9 классе осуществляется через использование как общих естественно­научных понятий, так и понятий, являющихся системными для отдельных предметов естественно­научного цикла.</w:t>
            </w:r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 xml:space="preserve">Общие естественно­научные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      </w:r>
            <w:proofErr w:type="gramEnd"/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      </w:r>
            <w:proofErr w:type="gramEnd"/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lastRenderedPageBreak/>
              <w:t>Биология: фотосинтез, дыхание, биосфера, экосистема, минеральные удобрения, микроэлементы, макроэлементы, питательные вещества.</w:t>
            </w:r>
            <w:proofErr w:type="gramEnd"/>
          </w:p>
          <w:p w:rsidR="00952800" w:rsidRPr="003D44B7" w:rsidRDefault="00952800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proofErr w:type="gramStart"/>
            <w:r w:rsidRPr="003D44B7">
              <w:rPr>
                <w:rFonts w:eastAsia="OfficinaSansBoldITC"/>
                <w:szCs w:val="20"/>
                <w:lang w:val="ru-RU" w:eastAsia="en-US"/>
              </w:rPr>
              <w:t>География: атмосфера, гидросфера, минералы, горные породы, полезные ископаемые, топливо, водные ресурсы.</w:t>
            </w:r>
            <w:proofErr w:type="gramEnd"/>
          </w:p>
        </w:tc>
        <w:tc>
          <w:tcPr>
            <w:tcW w:w="2126" w:type="dxa"/>
          </w:tcPr>
          <w:p w:rsidR="00952800" w:rsidRPr="003D44B7" w:rsidRDefault="00952800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</w:p>
        </w:tc>
        <w:tc>
          <w:tcPr>
            <w:tcW w:w="2126" w:type="dxa"/>
          </w:tcPr>
          <w:p w:rsidR="00952800" w:rsidRPr="003D44B7" w:rsidRDefault="00952800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</w:p>
        </w:tc>
      </w:tr>
    </w:tbl>
    <w:p w:rsidR="002E38F9" w:rsidRDefault="002E38F9" w:rsidP="00952800">
      <w:pPr>
        <w:tabs>
          <w:tab w:val="left" w:pos="3669"/>
        </w:tabs>
      </w:pPr>
    </w:p>
    <w:sectPr w:rsidR="002E38F9" w:rsidSect="002E3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952800"/>
    <w:rsid w:val="002E38F9"/>
    <w:rsid w:val="00952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00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6">
    <w:name w:val="Table Normal16"/>
    <w:uiPriority w:val="2"/>
    <w:unhideWhenUsed/>
    <w:qFormat/>
    <w:rsid w:val="0095280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9330</Words>
  <Characters>53183</Characters>
  <Application>Microsoft Office Word</Application>
  <DocSecurity>0</DocSecurity>
  <Lines>443</Lines>
  <Paragraphs>124</Paragraphs>
  <ScaleCrop>false</ScaleCrop>
  <Company>Microsoft</Company>
  <LinksUpToDate>false</LinksUpToDate>
  <CharactersWithSpaces>62389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INFO</cp:lastModifiedBy>
  <cp:revision>1</cp:revision>
  <dcterms:created xsi:type="dcterms:W3CDTF">2023-11-06T13:47:00Z</dcterms:created>
  <dcterms:modified xsi:type="dcterms:W3CDTF">2023-11-06T13:49:00Z</dcterms:modified>
</cp:coreProperties>
</file>